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5CC" w:rsidRPr="00BD5629" w:rsidRDefault="00C955CC" w:rsidP="00C955CC">
      <w:pPr>
        <w:pStyle w:val="1"/>
        <w:spacing w:before="0"/>
        <w:jc w:val="center"/>
        <w:rPr>
          <w:rFonts w:ascii="Times New Roman" w:hAnsi="Times New Roman" w:cs="Times New Roman"/>
          <w:sz w:val="28"/>
          <w:szCs w:val="28"/>
          <w:lang w:val="en-US"/>
        </w:rPr>
      </w:pPr>
    </w:p>
    <w:p w:rsidR="00C955CC" w:rsidRDefault="00C955CC" w:rsidP="00C955CC">
      <w:pPr>
        <w:pStyle w:val="1"/>
        <w:spacing w:before="0"/>
        <w:jc w:val="center"/>
        <w:rPr>
          <w:rFonts w:ascii="Times New Roman" w:hAnsi="Times New Roman" w:cs="Times New Roman"/>
          <w:sz w:val="28"/>
          <w:szCs w:val="28"/>
        </w:rPr>
      </w:pPr>
    </w:p>
    <w:p w:rsidR="00C955CC" w:rsidRDefault="00C955CC" w:rsidP="00C955CC">
      <w:pPr>
        <w:pStyle w:val="1"/>
        <w:spacing w:before="0"/>
        <w:jc w:val="center"/>
        <w:rPr>
          <w:rFonts w:ascii="Times New Roman" w:hAnsi="Times New Roman" w:cs="Times New Roman"/>
          <w:sz w:val="28"/>
          <w:szCs w:val="28"/>
        </w:rPr>
      </w:pPr>
    </w:p>
    <w:p w:rsidR="00C955CC" w:rsidRDefault="00C955CC" w:rsidP="00C955CC">
      <w:pPr>
        <w:pStyle w:val="1"/>
        <w:spacing w:before="0"/>
        <w:jc w:val="center"/>
        <w:rPr>
          <w:rFonts w:ascii="Times New Roman" w:hAnsi="Times New Roman" w:cs="Times New Roman"/>
          <w:sz w:val="28"/>
          <w:szCs w:val="28"/>
        </w:rPr>
      </w:pPr>
    </w:p>
    <w:p w:rsidR="00C955CC" w:rsidRDefault="00C955CC" w:rsidP="00C955CC">
      <w:pPr>
        <w:pStyle w:val="1"/>
        <w:spacing w:before="0"/>
        <w:jc w:val="center"/>
        <w:rPr>
          <w:rFonts w:ascii="Times New Roman" w:hAnsi="Times New Roman" w:cs="Times New Roman"/>
          <w:sz w:val="28"/>
          <w:szCs w:val="28"/>
        </w:rPr>
      </w:pPr>
    </w:p>
    <w:p w:rsidR="004F7544" w:rsidRDefault="004F7544" w:rsidP="004F7544">
      <w:pPr>
        <w:rPr>
          <w:lang w:val="uk-UA" w:eastAsia="ru-RU"/>
        </w:rPr>
      </w:pPr>
    </w:p>
    <w:p w:rsidR="004F7544" w:rsidRDefault="004F7544" w:rsidP="004F7544">
      <w:pPr>
        <w:rPr>
          <w:lang w:val="uk-UA" w:eastAsia="ru-RU"/>
        </w:rPr>
      </w:pPr>
    </w:p>
    <w:p w:rsidR="00E138F9" w:rsidRDefault="00E138F9" w:rsidP="004F7544">
      <w:pPr>
        <w:rPr>
          <w:lang w:val="uk-UA" w:eastAsia="ru-RU"/>
        </w:rPr>
      </w:pPr>
    </w:p>
    <w:p w:rsidR="00E138F9" w:rsidRDefault="00E138F9" w:rsidP="004F7544">
      <w:pPr>
        <w:rPr>
          <w:lang w:val="uk-UA" w:eastAsia="ru-RU"/>
        </w:rPr>
      </w:pPr>
    </w:p>
    <w:p w:rsidR="001860FE" w:rsidRPr="004F7544" w:rsidRDefault="001860FE" w:rsidP="004F7544">
      <w:pPr>
        <w:rPr>
          <w:lang w:val="uk-UA" w:eastAsia="ru-RU"/>
        </w:rPr>
      </w:pPr>
    </w:p>
    <w:p w:rsidR="00C210BE" w:rsidRPr="0070021F" w:rsidRDefault="00C210BE" w:rsidP="0070021F">
      <w:pPr>
        <w:rPr>
          <w:lang w:val="uk-UA" w:eastAsia="ru-RU"/>
        </w:rPr>
      </w:pPr>
    </w:p>
    <w:p w:rsidR="00C955CC" w:rsidRDefault="00C955CC" w:rsidP="00C955CC">
      <w:pPr>
        <w:pStyle w:val="1"/>
        <w:spacing w:before="0"/>
        <w:jc w:val="center"/>
        <w:rPr>
          <w:rFonts w:ascii="Times New Roman" w:hAnsi="Times New Roman" w:cs="Times New Roman"/>
          <w:sz w:val="28"/>
          <w:szCs w:val="28"/>
        </w:rPr>
      </w:pPr>
    </w:p>
    <w:p w:rsidR="00C955CC" w:rsidRPr="00104FDC" w:rsidRDefault="006B6543" w:rsidP="00593535">
      <w:pPr>
        <w:pStyle w:val="1"/>
        <w:spacing w:before="60"/>
        <w:jc w:val="center"/>
        <w:rPr>
          <w:rFonts w:ascii="Times New Roman" w:hAnsi="Times New Roman" w:cs="Times New Roman"/>
        </w:rPr>
      </w:pPr>
      <w:r w:rsidRPr="00104FDC">
        <w:rPr>
          <w:rFonts w:ascii="Times New Roman" w:hAnsi="Times New Roman" w:cs="Times New Roman"/>
        </w:rPr>
        <w:t>ЗВІТ НЕЗАЛЕЖНОГО АУДИТОРА</w:t>
      </w:r>
    </w:p>
    <w:p w:rsidR="00C955CC" w:rsidRPr="00AB6EB7" w:rsidRDefault="00C955CC" w:rsidP="00593535">
      <w:pPr>
        <w:spacing w:before="60" w:after="60"/>
        <w:jc w:val="center"/>
        <w:rPr>
          <w:rFonts w:ascii="Times New Roman" w:hAnsi="Times New Roman" w:cs="Times New Roman"/>
          <w:b/>
          <w:bCs/>
          <w:i/>
          <w:iCs/>
          <w:sz w:val="24"/>
          <w:szCs w:val="24"/>
          <w:lang w:val="uk-UA"/>
        </w:rPr>
      </w:pPr>
      <w:r w:rsidRPr="00AB6EB7">
        <w:rPr>
          <w:rFonts w:ascii="Times New Roman" w:hAnsi="Times New Roman" w:cs="Times New Roman"/>
          <w:b/>
          <w:bCs/>
          <w:sz w:val="24"/>
          <w:szCs w:val="24"/>
          <w:lang w:val="uk-UA"/>
        </w:rPr>
        <w:t xml:space="preserve">щодо </w:t>
      </w:r>
      <w:r w:rsidR="001D6CCC" w:rsidRPr="00AB6EB7">
        <w:rPr>
          <w:rFonts w:ascii="Times New Roman" w:hAnsi="Times New Roman" w:cs="Times New Roman"/>
          <w:b/>
          <w:bCs/>
          <w:sz w:val="24"/>
          <w:szCs w:val="24"/>
          <w:lang w:val="uk-UA"/>
        </w:rPr>
        <w:t xml:space="preserve">річної </w:t>
      </w:r>
      <w:r w:rsidRPr="00AB6EB7">
        <w:rPr>
          <w:rFonts w:ascii="Times New Roman" w:hAnsi="Times New Roman" w:cs="Times New Roman"/>
          <w:b/>
          <w:bCs/>
          <w:sz w:val="24"/>
          <w:szCs w:val="24"/>
          <w:lang w:val="uk-UA"/>
        </w:rPr>
        <w:t xml:space="preserve">фінансової звітності </w:t>
      </w:r>
    </w:p>
    <w:p w:rsidR="00106605" w:rsidRPr="00AB6EB7" w:rsidRDefault="00106605" w:rsidP="00593535">
      <w:pPr>
        <w:spacing w:before="60" w:after="60"/>
        <w:jc w:val="center"/>
        <w:rPr>
          <w:rFonts w:ascii="Times New Roman" w:hAnsi="Times New Roman" w:cs="Times New Roman"/>
          <w:b/>
          <w:bCs/>
          <w:sz w:val="24"/>
          <w:szCs w:val="24"/>
          <w:lang w:val="uk-UA"/>
        </w:rPr>
      </w:pPr>
      <w:r w:rsidRPr="00AB6EB7">
        <w:rPr>
          <w:rFonts w:ascii="Times New Roman" w:hAnsi="Times New Roman" w:cs="Times New Roman"/>
          <w:b/>
          <w:bCs/>
          <w:iCs/>
          <w:sz w:val="24"/>
          <w:szCs w:val="24"/>
          <w:lang w:val="uk-UA"/>
        </w:rPr>
        <w:t xml:space="preserve">ПОВНОГО ТОВАРИСТВА «ЛОМБАРД </w:t>
      </w:r>
      <w:r w:rsidR="00104FDC" w:rsidRPr="00AB6EB7">
        <w:rPr>
          <w:rFonts w:ascii="Times New Roman" w:hAnsi="Times New Roman" w:cs="Times New Roman"/>
          <w:b/>
          <w:bCs/>
          <w:iCs/>
          <w:sz w:val="24"/>
          <w:szCs w:val="24"/>
          <w:lang w:val="uk-UA"/>
        </w:rPr>
        <w:t>ЛІЯ» БАБИЧ А.Ф.</w:t>
      </w:r>
      <w:r w:rsidR="00BA0AA9" w:rsidRPr="00AB6EB7">
        <w:rPr>
          <w:rFonts w:ascii="Times New Roman" w:hAnsi="Times New Roman" w:cs="Times New Roman"/>
          <w:b/>
          <w:bCs/>
          <w:iCs/>
          <w:sz w:val="24"/>
          <w:szCs w:val="24"/>
          <w:lang w:val="uk-UA"/>
        </w:rPr>
        <w:t xml:space="preserve"> </w:t>
      </w:r>
      <w:r w:rsidRPr="00AB6EB7">
        <w:rPr>
          <w:rFonts w:ascii="Times New Roman" w:hAnsi="Times New Roman" w:cs="Times New Roman"/>
          <w:b/>
          <w:bCs/>
          <w:iCs/>
          <w:sz w:val="24"/>
          <w:szCs w:val="24"/>
          <w:lang w:val="uk-UA"/>
        </w:rPr>
        <w:t>І КОМПАНІЯ»</w:t>
      </w:r>
    </w:p>
    <w:p w:rsidR="00C955CC" w:rsidRPr="00AB6EB7" w:rsidRDefault="00C955CC" w:rsidP="00593535">
      <w:pPr>
        <w:spacing w:before="60" w:after="60"/>
        <w:jc w:val="center"/>
        <w:rPr>
          <w:rFonts w:ascii="Times New Roman" w:hAnsi="Times New Roman" w:cs="Times New Roman"/>
          <w:b/>
          <w:bCs/>
          <w:sz w:val="24"/>
          <w:szCs w:val="24"/>
          <w:lang w:val="uk-UA"/>
        </w:rPr>
      </w:pPr>
      <w:r w:rsidRPr="00AB6EB7">
        <w:rPr>
          <w:rFonts w:ascii="Times New Roman" w:hAnsi="Times New Roman" w:cs="Times New Roman"/>
          <w:b/>
          <w:bCs/>
          <w:sz w:val="24"/>
          <w:szCs w:val="24"/>
          <w:lang w:val="uk-UA"/>
        </w:rPr>
        <w:t>за фінансовий р</w:t>
      </w:r>
      <w:r w:rsidR="00924490" w:rsidRPr="00AB6EB7">
        <w:rPr>
          <w:rFonts w:ascii="Times New Roman" w:hAnsi="Times New Roman" w:cs="Times New Roman"/>
          <w:b/>
          <w:bCs/>
          <w:sz w:val="24"/>
          <w:szCs w:val="24"/>
          <w:lang w:val="uk-UA"/>
        </w:rPr>
        <w:t>ік, що закінчився 31 грудня 2018</w:t>
      </w:r>
      <w:r w:rsidRPr="00AB6EB7">
        <w:rPr>
          <w:rFonts w:ascii="Times New Roman" w:hAnsi="Times New Roman" w:cs="Times New Roman"/>
          <w:b/>
          <w:bCs/>
          <w:sz w:val="24"/>
          <w:szCs w:val="24"/>
          <w:lang w:val="uk-UA"/>
        </w:rPr>
        <w:t xml:space="preserve"> року</w:t>
      </w:r>
    </w:p>
    <w:p w:rsidR="00C955CC" w:rsidRPr="00104FDC" w:rsidRDefault="00C955CC" w:rsidP="00C955CC">
      <w:pPr>
        <w:jc w:val="center"/>
        <w:rPr>
          <w:rFonts w:ascii="Times New Roman" w:hAnsi="Times New Roman" w:cs="Times New Roman"/>
          <w:b/>
          <w:bCs/>
          <w:sz w:val="28"/>
          <w:szCs w:val="28"/>
          <w:lang w:val="uk-UA"/>
        </w:rPr>
      </w:pPr>
    </w:p>
    <w:p w:rsidR="000F52B0" w:rsidRPr="00104FDC" w:rsidRDefault="000F52B0" w:rsidP="00C955CC">
      <w:pPr>
        <w:jc w:val="center"/>
        <w:rPr>
          <w:rFonts w:ascii="Times New Roman" w:hAnsi="Times New Roman" w:cs="Times New Roman"/>
          <w:b/>
          <w:bCs/>
          <w:sz w:val="28"/>
          <w:szCs w:val="28"/>
          <w:lang w:val="uk-UA"/>
        </w:rPr>
      </w:pPr>
    </w:p>
    <w:p w:rsidR="00593535" w:rsidRPr="00AB6EB7" w:rsidRDefault="00E042B1" w:rsidP="00593535">
      <w:pPr>
        <w:tabs>
          <w:tab w:val="left" w:pos="8280"/>
        </w:tabs>
        <w:spacing w:before="120" w:after="120"/>
        <w:ind w:left="4678"/>
        <w:rPr>
          <w:rFonts w:ascii="Times New Roman" w:hAnsi="Times New Roman" w:cs="Times New Roman"/>
          <w:sz w:val="24"/>
          <w:szCs w:val="24"/>
          <w:lang w:val="uk-UA"/>
        </w:rPr>
      </w:pPr>
      <w:r w:rsidRPr="00AB6EB7">
        <w:rPr>
          <w:rFonts w:ascii="Times New Roman" w:hAnsi="Times New Roman" w:cs="Times New Roman"/>
          <w:sz w:val="24"/>
          <w:szCs w:val="24"/>
          <w:lang w:val="uk-UA"/>
        </w:rPr>
        <w:t xml:space="preserve">Учасникам, керівництву </w:t>
      </w:r>
      <w:r w:rsidR="00106605" w:rsidRPr="00AB6EB7">
        <w:rPr>
          <w:rFonts w:ascii="Times New Roman" w:hAnsi="Times New Roman" w:cs="Times New Roman"/>
          <w:sz w:val="24"/>
          <w:szCs w:val="24"/>
          <w:lang w:val="uk-UA"/>
        </w:rPr>
        <w:t>ПОВНОГО ТОВАРИСТВА «</w:t>
      </w:r>
      <w:r w:rsidR="00BA0AA9" w:rsidRPr="00AB6EB7">
        <w:rPr>
          <w:rFonts w:ascii="Times New Roman" w:hAnsi="Times New Roman" w:cs="Times New Roman"/>
          <w:sz w:val="24"/>
          <w:szCs w:val="24"/>
          <w:lang w:val="uk-UA"/>
        </w:rPr>
        <w:t>Л</w:t>
      </w:r>
      <w:r w:rsidR="00106605" w:rsidRPr="00AB6EB7">
        <w:rPr>
          <w:rFonts w:ascii="Times New Roman" w:hAnsi="Times New Roman" w:cs="Times New Roman"/>
          <w:sz w:val="24"/>
          <w:szCs w:val="24"/>
          <w:lang w:val="uk-UA"/>
        </w:rPr>
        <w:t>ОМБАРД</w:t>
      </w:r>
      <w:r w:rsidR="00BA0AA9" w:rsidRPr="00AB6EB7">
        <w:rPr>
          <w:rFonts w:ascii="Times New Roman" w:hAnsi="Times New Roman" w:cs="Times New Roman"/>
          <w:sz w:val="24"/>
          <w:szCs w:val="24"/>
          <w:lang w:val="uk-UA"/>
        </w:rPr>
        <w:t xml:space="preserve"> </w:t>
      </w:r>
      <w:r w:rsidR="00104FDC" w:rsidRPr="00AB6EB7">
        <w:rPr>
          <w:rFonts w:ascii="Times New Roman" w:hAnsi="Times New Roman" w:cs="Times New Roman"/>
          <w:sz w:val="24"/>
          <w:szCs w:val="24"/>
          <w:lang w:val="uk-UA"/>
        </w:rPr>
        <w:t>ЛІЯ» БАБИЧ А.Ф.</w:t>
      </w:r>
      <w:r w:rsidR="00106605" w:rsidRPr="00AB6EB7">
        <w:rPr>
          <w:rFonts w:ascii="Times New Roman" w:hAnsi="Times New Roman" w:cs="Times New Roman"/>
          <w:sz w:val="24"/>
          <w:szCs w:val="24"/>
          <w:lang w:val="uk-UA"/>
        </w:rPr>
        <w:t xml:space="preserve"> І КОМПАНІЯ»</w:t>
      </w:r>
    </w:p>
    <w:p w:rsidR="00C955CC" w:rsidRPr="00AB6EB7" w:rsidRDefault="00654272" w:rsidP="00593535">
      <w:pPr>
        <w:tabs>
          <w:tab w:val="left" w:pos="8280"/>
        </w:tabs>
        <w:spacing w:before="120" w:after="120"/>
        <w:ind w:left="4678"/>
        <w:rPr>
          <w:rFonts w:ascii="Times New Roman" w:hAnsi="Times New Roman" w:cs="Times New Roman"/>
          <w:sz w:val="24"/>
          <w:szCs w:val="24"/>
          <w:lang w:val="uk-UA"/>
        </w:rPr>
      </w:pPr>
      <w:r w:rsidRPr="00AB6EB7">
        <w:rPr>
          <w:rFonts w:ascii="Times New Roman" w:hAnsi="Times New Roman" w:cs="Times New Roman"/>
          <w:sz w:val="24"/>
          <w:szCs w:val="24"/>
          <w:lang w:val="uk-UA"/>
        </w:rPr>
        <w:t>Національній к</w:t>
      </w:r>
      <w:r w:rsidR="00C955CC" w:rsidRPr="00AB6EB7">
        <w:rPr>
          <w:rFonts w:ascii="Times New Roman" w:hAnsi="Times New Roman" w:cs="Times New Roman"/>
          <w:sz w:val="24"/>
          <w:szCs w:val="24"/>
          <w:lang w:val="uk-UA"/>
        </w:rPr>
        <w:t>омісії, що здійснює державне регулювання у сфері ринків фінансових послуг</w:t>
      </w:r>
    </w:p>
    <w:p w:rsidR="000F52B0" w:rsidRPr="00AB6EB7" w:rsidRDefault="000F52B0" w:rsidP="00593535">
      <w:pPr>
        <w:spacing w:before="120" w:after="120"/>
        <w:ind w:left="4536"/>
        <w:rPr>
          <w:rFonts w:ascii="Times New Roman" w:hAnsi="Times New Roman" w:cs="Times New Roman"/>
          <w:b/>
          <w:sz w:val="24"/>
          <w:szCs w:val="24"/>
          <w:lang w:val="uk-UA"/>
        </w:rPr>
      </w:pPr>
    </w:p>
    <w:p w:rsidR="00A6783B" w:rsidRPr="00104FDC" w:rsidRDefault="00A6783B" w:rsidP="00593535">
      <w:pPr>
        <w:spacing w:before="120" w:after="120"/>
        <w:ind w:left="4536"/>
        <w:rPr>
          <w:rFonts w:ascii="Times New Roman" w:hAnsi="Times New Roman" w:cs="Times New Roman"/>
          <w:b/>
          <w:sz w:val="24"/>
          <w:szCs w:val="24"/>
          <w:lang w:val="uk-UA"/>
        </w:rPr>
      </w:pPr>
    </w:p>
    <w:p w:rsidR="00B855C5" w:rsidRPr="00A86B24" w:rsidRDefault="00B855C5" w:rsidP="00B855C5">
      <w:pPr>
        <w:spacing w:before="120" w:after="120"/>
        <w:jc w:val="both"/>
        <w:rPr>
          <w:rFonts w:ascii="Times New Roman" w:hAnsi="Times New Roman" w:cs="Times New Roman"/>
          <w:b/>
          <w:sz w:val="24"/>
          <w:szCs w:val="24"/>
          <w:lang w:val="uk-UA"/>
        </w:rPr>
      </w:pPr>
      <w:r w:rsidRPr="00A86B24">
        <w:rPr>
          <w:rFonts w:ascii="Times New Roman" w:hAnsi="Times New Roman" w:cs="Times New Roman"/>
          <w:b/>
          <w:sz w:val="24"/>
          <w:szCs w:val="24"/>
          <w:lang w:val="uk-UA"/>
        </w:rPr>
        <w:t>Звіт щодо аудиту фінансової звітності</w:t>
      </w:r>
    </w:p>
    <w:p w:rsidR="00B855C5" w:rsidRPr="00A86B24" w:rsidRDefault="00B855C5" w:rsidP="00B855C5">
      <w:pPr>
        <w:spacing w:before="60" w:after="60"/>
        <w:jc w:val="both"/>
        <w:rPr>
          <w:rFonts w:ascii="Times New Roman" w:hAnsi="Times New Roman"/>
          <w:b/>
          <w:sz w:val="24"/>
          <w:szCs w:val="24"/>
          <w:lang w:val="uk-UA"/>
        </w:rPr>
      </w:pPr>
      <w:r w:rsidRPr="00A86B24">
        <w:rPr>
          <w:rFonts w:ascii="Times New Roman" w:hAnsi="Times New Roman"/>
          <w:b/>
          <w:sz w:val="24"/>
          <w:szCs w:val="24"/>
          <w:lang w:val="uk-UA"/>
        </w:rPr>
        <w:t>Думка із застереженням</w:t>
      </w:r>
    </w:p>
    <w:p w:rsidR="00B855C5" w:rsidRPr="00A86B24" w:rsidRDefault="00B855C5" w:rsidP="00B855C5">
      <w:pPr>
        <w:tabs>
          <w:tab w:val="left" w:pos="8280"/>
        </w:tabs>
        <w:spacing w:before="120" w:after="120"/>
        <w:jc w:val="both"/>
        <w:rPr>
          <w:rFonts w:ascii="Times New Roman" w:eastAsia="Times New Roman" w:hAnsi="Times New Roman" w:cs="Times New Roman"/>
          <w:sz w:val="24"/>
          <w:szCs w:val="24"/>
          <w:lang w:val="uk-UA" w:eastAsia="ru-RU"/>
        </w:rPr>
      </w:pPr>
      <w:r w:rsidRPr="00A86B24">
        <w:rPr>
          <w:rFonts w:ascii="Times New Roman" w:eastAsia="Times New Roman" w:hAnsi="Times New Roman" w:cs="Times New Roman"/>
          <w:color w:val="000000"/>
          <w:sz w:val="24"/>
          <w:szCs w:val="24"/>
          <w:lang w:val="uk-UA" w:eastAsia="ru-RU"/>
        </w:rPr>
        <w:t>Ми провели аудит річної</w:t>
      </w:r>
      <w:r w:rsidRPr="00A86B24">
        <w:rPr>
          <w:rFonts w:ascii="Times New Roman" w:eastAsia="Times New Roman" w:hAnsi="Times New Roman" w:cs="Times New Roman"/>
          <w:color w:val="000000"/>
          <w:sz w:val="24"/>
          <w:szCs w:val="24"/>
          <w:lang w:eastAsia="ru-RU"/>
        </w:rPr>
        <w:t> </w:t>
      </w:r>
      <w:r w:rsidRPr="00A86B24">
        <w:rPr>
          <w:rFonts w:ascii="Times New Roman" w:eastAsia="Times New Roman" w:hAnsi="Times New Roman" w:cs="Times New Roman"/>
          <w:color w:val="000000"/>
          <w:sz w:val="24"/>
          <w:szCs w:val="24"/>
          <w:lang w:val="uk-UA" w:eastAsia="ru-RU"/>
        </w:rPr>
        <w:t xml:space="preserve">фінансової звітності </w:t>
      </w:r>
      <w:r w:rsidRPr="00A86B24">
        <w:rPr>
          <w:rFonts w:ascii="Times New Roman" w:hAnsi="Times New Roman" w:cs="Times New Roman"/>
          <w:sz w:val="24"/>
          <w:szCs w:val="24"/>
          <w:shd w:val="clear" w:color="auto" w:fill="FFFFFF"/>
          <w:lang w:val="uk-UA"/>
        </w:rPr>
        <w:t xml:space="preserve">ПОВНОГО ТОВАРИСТВА </w:t>
      </w:r>
      <w:r w:rsidRPr="00A86B24">
        <w:rPr>
          <w:rFonts w:ascii="Times New Roman" w:hAnsi="Times New Roman" w:cs="Times New Roman"/>
          <w:sz w:val="24"/>
          <w:szCs w:val="24"/>
          <w:lang w:val="uk-UA"/>
        </w:rPr>
        <w:t>«</w:t>
      </w:r>
      <w:r w:rsidR="00BA0AA9" w:rsidRPr="00A86B24">
        <w:rPr>
          <w:rFonts w:ascii="Times New Roman" w:hAnsi="Times New Roman" w:cs="Times New Roman"/>
          <w:sz w:val="24"/>
          <w:szCs w:val="24"/>
          <w:lang w:val="uk-UA"/>
        </w:rPr>
        <w:t>Л</w:t>
      </w:r>
      <w:r w:rsidRPr="00A86B24">
        <w:rPr>
          <w:rFonts w:ascii="Times New Roman" w:hAnsi="Times New Roman" w:cs="Times New Roman"/>
          <w:sz w:val="24"/>
          <w:szCs w:val="24"/>
          <w:lang w:val="uk-UA"/>
        </w:rPr>
        <w:t xml:space="preserve">ОМБАРД </w:t>
      </w:r>
      <w:r w:rsidR="00A86B24" w:rsidRPr="00A86B24">
        <w:rPr>
          <w:rFonts w:ascii="Times New Roman" w:hAnsi="Times New Roman" w:cs="Times New Roman"/>
          <w:sz w:val="24"/>
          <w:szCs w:val="24"/>
          <w:lang w:val="uk-UA"/>
        </w:rPr>
        <w:t>ЛІЯ</w:t>
      </w:r>
      <w:r w:rsidR="00BA0AA9" w:rsidRPr="00A86B24">
        <w:rPr>
          <w:rFonts w:ascii="Times New Roman" w:hAnsi="Times New Roman" w:cs="Times New Roman"/>
          <w:sz w:val="24"/>
          <w:szCs w:val="24"/>
          <w:lang w:val="uk-UA"/>
        </w:rPr>
        <w:t>»</w:t>
      </w:r>
      <w:r w:rsidR="00A86B24" w:rsidRPr="00A86B24">
        <w:rPr>
          <w:rFonts w:ascii="Times New Roman" w:hAnsi="Times New Roman" w:cs="Times New Roman"/>
          <w:sz w:val="24"/>
          <w:szCs w:val="24"/>
          <w:lang w:val="uk-UA"/>
        </w:rPr>
        <w:t xml:space="preserve"> БАБИЧ А.Ф. </w:t>
      </w:r>
      <w:r w:rsidR="00BA0AA9" w:rsidRPr="00A86B24">
        <w:rPr>
          <w:rFonts w:ascii="Times New Roman" w:hAnsi="Times New Roman" w:cs="Times New Roman"/>
          <w:sz w:val="24"/>
          <w:szCs w:val="24"/>
          <w:lang w:val="uk-UA"/>
        </w:rPr>
        <w:t xml:space="preserve">І </w:t>
      </w:r>
      <w:r w:rsidRPr="00A86B24">
        <w:rPr>
          <w:rFonts w:ascii="Times New Roman" w:hAnsi="Times New Roman" w:cs="Times New Roman"/>
          <w:sz w:val="24"/>
          <w:szCs w:val="24"/>
          <w:lang w:val="uk-UA"/>
        </w:rPr>
        <w:t xml:space="preserve">КОМПАНІЯ» </w:t>
      </w:r>
      <w:r w:rsidRPr="00A86B24">
        <w:rPr>
          <w:rFonts w:ascii="Times New Roman" w:hAnsi="Times New Roman" w:cs="Times New Roman"/>
          <w:sz w:val="24"/>
          <w:szCs w:val="24"/>
          <w:shd w:val="clear" w:color="auto" w:fill="FFFFFF"/>
          <w:lang w:val="uk-UA"/>
        </w:rPr>
        <w:t xml:space="preserve"> </w:t>
      </w:r>
      <w:r w:rsidRPr="00A86B24">
        <w:rPr>
          <w:rFonts w:ascii="Times New Roman" w:eastAsia="Times New Roman" w:hAnsi="Times New Roman" w:cs="Times New Roman"/>
          <w:color w:val="000000"/>
          <w:sz w:val="24"/>
          <w:szCs w:val="24"/>
          <w:lang w:val="uk-UA" w:eastAsia="ru-RU"/>
        </w:rPr>
        <w:t>(далі за текстом – «Товариство»), що складається зі звіту про фінансовий стан на 31 грудня 2018 р., звіту про сукупний дохід, звіту про зміни у власному капіталі, звіту про рух грошових коштів за рік, що закінчився зазначеною датою,</w:t>
      </w:r>
      <w:r w:rsidRPr="00A86B24">
        <w:rPr>
          <w:rFonts w:ascii="Times New Roman" w:eastAsia="Times New Roman" w:hAnsi="Times New Roman" w:cs="Times New Roman"/>
          <w:color w:val="000000"/>
          <w:sz w:val="24"/>
          <w:szCs w:val="24"/>
          <w:lang w:eastAsia="ru-RU"/>
        </w:rPr>
        <w:t> </w:t>
      </w:r>
      <w:r w:rsidRPr="00A86B24">
        <w:rPr>
          <w:rFonts w:ascii="Times New Roman" w:eastAsia="Times New Roman" w:hAnsi="Times New Roman" w:cs="Times New Roman"/>
          <w:color w:val="000000"/>
          <w:sz w:val="24"/>
          <w:szCs w:val="24"/>
          <w:lang w:val="uk-UA" w:eastAsia="ru-RU"/>
        </w:rPr>
        <w:t xml:space="preserve">і приміток до фінансової звітності за 2018 рік, включаючи стислий виклад значущих облікових політик. </w:t>
      </w:r>
    </w:p>
    <w:p w:rsidR="00B855C5" w:rsidRPr="00A86B24" w:rsidRDefault="00B855C5" w:rsidP="00B855C5">
      <w:pPr>
        <w:spacing w:before="120" w:after="120"/>
        <w:jc w:val="both"/>
        <w:rPr>
          <w:rFonts w:ascii="Times New Roman" w:hAnsi="Times New Roman"/>
          <w:sz w:val="24"/>
          <w:szCs w:val="24"/>
          <w:lang w:val="uk-UA"/>
        </w:rPr>
      </w:pPr>
      <w:r w:rsidRPr="00A86B24">
        <w:rPr>
          <w:rFonts w:ascii="Times New Roman" w:hAnsi="Times New Roman"/>
          <w:sz w:val="24"/>
          <w:szCs w:val="24"/>
          <w:lang w:val="uk-UA"/>
        </w:rPr>
        <w:t xml:space="preserve">На нашу думку, за винятком впливу питання, описаного в розділі «Основа для думки із застереженням» нашого звіту, фінансова звітність, що додається, відображає достовірно, в усіх суттєвих аспектах фінансовий стан Товариства на 31 грудня 2018 р., його фінансові результати і грошові потоки за рік, що закінчився зазначеною датою, відповідно до Міжнародних стандартів фінансової звітності (МСФЗ). </w:t>
      </w:r>
    </w:p>
    <w:p w:rsidR="00B855C5" w:rsidRDefault="00B855C5" w:rsidP="00B855C5">
      <w:pPr>
        <w:spacing w:before="60" w:after="60"/>
        <w:jc w:val="both"/>
        <w:rPr>
          <w:rFonts w:ascii="Times New Roman" w:hAnsi="Times New Roman"/>
          <w:b/>
          <w:sz w:val="24"/>
          <w:szCs w:val="24"/>
          <w:lang w:val="uk-UA"/>
        </w:rPr>
      </w:pPr>
      <w:r w:rsidRPr="00A86B24">
        <w:rPr>
          <w:rFonts w:ascii="Times New Roman" w:hAnsi="Times New Roman"/>
          <w:b/>
          <w:sz w:val="24"/>
          <w:szCs w:val="24"/>
          <w:lang w:val="uk-UA"/>
        </w:rPr>
        <w:t>Основа для думки із застереженням</w:t>
      </w:r>
    </w:p>
    <w:p w:rsidR="00FD1BE5" w:rsidRPr="00F460F5" w:rsidRDefault="00FD1BE5" w:rsidP="00FD1BE5">
      <w:pPr>
        <w:spacing w:before="120" w:after="120"/>
        <w:jc w:val="both"/>
        <w:rPr>
          <w:rFonts w:ascii="Times New Roman" w:hAnsi="Times New Roman" w:cs="Times New Roman"/>
          <w:sz w:val="24"/>
          <w:szCs w:val="24"/>
          <w:lang w:val="uk-UA"/>
        </w:rPr>
      </w:pPr>
      <w:r w:rsidRPr="00F76E71">
        <w:rPr>
          <w:rFonts w:ascii="Times New Roman" w:hAnsi="Times New Roman" w:cs="Times New Roman"/>
          <w:sz w:val="24"/>
          <w:szCs w:val="24"/>
          <w:lang w:val="uk-UA"/>
        </w:rPr>
        <w:t xml:space="preserve">У Звіті про фінансовий стан </w:t>
      </w:r>
      <w:r>
        <w:rPr>
          <w:rFonts w:ascii="Times New Roman" w:hAnsi="Times New Roman" w:cs="Times New Roman"/>
          <w:sz w:val="24"/>
          <w:szCs w:val="24"/>
          <w:lang w:val="uk-UA"/>
        </w:rPr>
        <w:t>Товариства</w:t>
      </w:r>
      <w:r w:rsidRPr="00F76E71">
        <w:rPr>
          <w:rFonts w:ascii="Times New Roman" w:hAnsi="Times New Roman" w:cs="Times New Roman"/>
          <w:sz w:val="24"/>
          <w:szCs w:val="24"/>
          <w:lang w:val="uk-UA"/>
        </w:rPr>
        <w:t xml:space="preserve"> по рядку </w:t>
      </w:r>
      <w:r w:rsidRPr="00F76E71">
        <w:rPr>
          <w:rFonts w:ascii="Times New Roman" w:eastAsia="Times New Roman" w:hAnsi="Times New Roman" w:cs="Times New Roman"/>
          <w:sz w:val="24"/>
          <w:szCs w:val="24"/>
          <w:lang w:val="uk-UA"/>
        </w:rPr>
        <w:t xml:space="preserve">1155 «Інша поточна дебіторська заборгованість» </w:t>
      </w:r>
      <w:r w:rsidRPr="00F76E71">
        <w:rPr>
          <w:rFonts w:ascii="Times New Roman" w:hAnsi="Times New Roman" w:cs="Times New Roman"/>
          <w:sz w:val="24"/>
          <w:szCs w:val="24"/>
          <w:lang w:val="uk-UA"/>
        </w:rPr>
        <w:t xml:space="preserve"> </w:t>
      </w:r>
      <w:r w:rsidRPr="00204610">
        <w:rPr>
          <w:rFonts w:ascii="Times New Roman" w:hAnsi="Times New Roman" w:cs="Times New Roman"/>
          <w:sz w:val="24"/>
          <w:szCs w:val="24"/>
          <w:lang w:val="uk-UA"/>
        </w:rPr>
        <w:t>відображено заборгованість по</w:t>
      </w:r>
      <w:r>
        <w:rPr>
          <w:rFonts w:ascii="Times New Roman" w:hAnsi="Times New Roman" w:cs="Times New Roman"/>
          <w:sz w:val="24"/>
          <w:szCs w:val="24"/>
          <w:lang w:val="uk-UA"/>
        </w:rPr>
        <w:t xml:space="preserve"> простроченим кредитам у сумі  474</w:t>
      </w:r>
      <w:r w:rsidRPr="00204610">
        <w:rPr>
          <w:rFonts w:ascii="Times New Roman" w:hAnsi="Times New Roman" w:cs="Times New Roman"/>
          <w:sz w:val="24"/>
          <w:szCs w:val="24"/>
          <w:lang w:val="uk-UA"/>
        </w:rPr>
        <w:t xml:space="preserve"> тис. грн.</w:t>
      </w:r>
      <w:r>
        <w:rPr>
          <w:rFonts w:ascii="Times New Roman" w:hAnsi="Times New Roman" w:cs="Times New Roman"/>
          <w:sz w:val="24"/>
          <w:szCs w:val="24"/>
          <w:lang w:val="uk-UA"/>
        </w:rPr>
        <w:t xml:space="preserve"> </w:t>
      </w:r>
      <w:r w:rsidRPr="00AF2FFB">
        <w:rPr>
          <w:rFonts w:ascii="Times New Roman" w:hAnsi="Times New Roman" w:cs="Times New Roman"/>
          <w:sz w:val="24"/>
          <w:szCs w:val="24"/>
          <w:lang w:val="uk-UA"/>
        </w:rPr>
        <w:t xml:space="preserve">Управлінський персонал не здійснив оцінку фінансових інструментів з метою нарахування резерву на покриття очікуваних кредитних збитків, як того вимагає МСФЗ 9 «Фінансові </w:t>
      </w:r>
      <w:r w:rsidRPr="008914D2">
        <w:rPr>
          <w:rFonts w:ascii="Times New Roman" w:hAnsi="Times New Roman" w:cs="Times New Roman"/>
          <w:sz w:val="24"/>
          <w:szCs w:val="24"/>
          <w:lang w:val="uk-UA"/>
        </w:rPr>
        <w:t xml:space="preserve">інструменти». Облікові записи Товариства свідчать про те, що якби управлінський персонал визнав дебіторську заборгованість у фінансовій звітності за чистою вартістю, то балансова </w:t>
      </w:r>
      <w:r w:rsidRPr="008914D2">
        <w:rPr>
          <w:rFonts w:ascii="Times New Roman" w:hAnsi="Times New Roman" w:cs="Times New Roman"/>
          <w:sz w:val="24"/>
          <w:szCs w:val="24"/>
          <w:lang w:val="uk-UA"/>
        </w:rPr>
        <w:lastRenderedPageBreak/>
        <w:t xml:space="preserve">вартість такої дебіторської заборгованості та власний капітал зменшилися б на таку суму. </w:t>
      </w:r>
      <w:r w:rsidRPr="00EE5396">
        <w:rPr>
          <w:rFonts w:ascii="Times New Roman" w:hAnsi="Times New Roman" w:cs="Times New Roman"/>
          <w:sz w:val="24"/>
          <w:szCs w:val="24"/>
          <w:lang w:val="uk-UA"/>
        </w:rPr>
        <w:t>В Примітках до фінансової звітності не розкрито інформацію про цей факт.</w:t>
      </w:r>
    </w:p>
    <w:p w:rsidR="003337A2" w:rsidRDefault="003337A2" w:rsidP="003337A2">
      <w:pPr>
        <w:spacing w:before="120" w:after="120"/>
        <w:jc w:val="both"/>
        <w:rPr>
          <w:rFonts w:ascii="Times New Roman" w:hAnsi="Times New Roman" w:cs="Times New Roman"/>
          <w:sz w:val="24"/>
          <w:szCs w:val="24"/>
          <w:lang w:val="uk-UA"/>
        </w:rPr>
      </w:pPr>
      <w:r w:rsidRPr="00EC2B30">
        <w:rPr>
          <w:rFonts w:ascii="Times New Roman" w:hAnsi="Times New Roman" w:cs="Times New Roman"/>
          <w:sz w:val="24"/>
          <w:szCs w:val="24"/>
          <w:lang w:val="uk-UA"/>
        </w:rPr>
        <w:t xml:space="preserve">Фінансова звітність, а саме Примітки до фінансової звітності, не містять розкриття інформації, </w:t>
      </w:r>
      <w:r w:rsidRPr="00F5363A">
        <w:rPr>
          <w:rFonts w:ascii="Times New Roman" w:hAnsi="Times New Roman" w:cs="Times New Roman"/>
          <w:sz w:val="24"/>
          <w:szCs w:val="24"/>
          <w:lang w:val="uk-UA"/>
        </w:rPr>
        <w:t xml:space="preserve">що стосується застосування з 01.01.2018 року вимог МСФЗ 9 «Фінансові інструменти», а саме: не розкрито інформацію щодо впливу на оцінку фінансових інструментів нарахування резерву на покриття очікуваних кредитних збитків. </w:t>
      </w:r>
    </w:p>
    <w:p w:rsidR="00B855C5" w:rsidRPr="00A86B24" w:rsidRDefault="00B855C5" w:rsidP="006E238C">
      <w:pPr>
        <w:spacing w:before="120" w:after="120"/>
        <w:jc w:val="both"/>
        <w:rPr>
          <w:rFonts w:ascii="Times New Roman" w:hAnsi="Times New Roman"/>
          <w:sz w:val="24"/>
          <w:szCs w:val="24"/>
          <w:lang w:val="uk-UA"/>
        </w:rPr>
      </w:pPr>
      <w:r w:rsidRPr="00A86B24">
        <w:rPr>
          <w:rFonts w:ascii="Times New Roman" w:hAnsi="Times New Roman" w:cs="Times New Roman"/>
          <w:sz w:val="24"/>
          <w:szCs w:val="24"/>
          <w:lang w:val="uk-UA"/>
        </w:rPr>
        <w:t xml:space="preserve">Ми провели аудит відповідно до Міжнародних стандартів аудиту (МСА). Нашу відповідальність згідно з цими стандартами викладено в розділі </w:t>
      </w:r>
      <w:r w:rsidRPr="00A86B24">
        <w:rPr>
          <w:rFonts w:ascii="Times New Roman" w:hAnsi="Times New Roman" w:cs="Times New Roman"/>
          <w:i/>
          <w:sz w:val="24"/>
          <w:szCs w:val="24"/>
          <w:lang w:val="uk-UA"/>
        </w:rPr>
        <w:t>«Від</w:t>
      </w:r>
      <w:r w:rsidRPr="00A86B24">
        <w:rPr>
          <w:rFonts w:ascii="Times New Roman" w:hAnsi="Times New Roman" w:cs="Times New Roman"/>
          <w:i/>
          <w:sz w:val="24"/>
          <w:szCs w:val="24"/>
          <w:lang w:val="uk-UA"/>
        </w:rPr>
        <w:softHyphen/>
        <w:t>повідальність аудитора</w:t>
      </w:r>
      <w:r w:rsidRPr="00A86B24">
        <w:rPr>
          <w:rFonts w:ascii="Times New Roman" w:hAnsi="Times New Roman"/>
          <w:i/>
          <w:sz w:val="24"/>
          <w:szCs w:val="24"/>
          <w:lang w:val="uk-UA"/>
        </w:rPr>
        <w:t xml:space="preserve"> за аудит фінансової звітності» </w:t>
      </w:r>
      <w:r w:rsidRPr="00A86B24">
        <w:rPr>
          <w:rFonts w:ascii="Times New Roman" w:hAnsi="Times New Roman"/>
          <w:sz w:val="24"/>
          <w:szCs w:val="24"/>
          <w:lang w:val="uk-UA"/>
        </w:rPr>
        <w:t xml:space="preserve">нашого звіту. Ми є незалежними по відношенню до Товариства згідно з </w:t>
      </w:r>
      <w:r w:rsidRPr="00A86B24">
        <w:rPr>
          <w:rFonts w:ascii="Times New Roman" w:hAnsi="Times New Roman"/>
          <w:i/>
          <w:sz w:val="24"/>
          <w:szCs w:val="24"/>
          <w:lang w:val="uk-UA"/>
        </w:rPr>
        <w:t>Кодексом етики професійних бухгалтерів</w:t>
      </w:r>
      <w:r w:rsidRPr="00A86B24">
        <w:rPr>
          <w:rFonts w:ascii="Times New Roman" w:hAnsi="Times New Roman"/>
          <w:sz w:val="24"/>
          <w:szCs w:val="24"/>
          <w:lang w:val="uk-UA"/>
        </w:rPr>
        <w:t xml:space="preserve">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w:t>
      </w:r>
    </w:p>
    <w:p w:rsidR="00B855C5" w:rsidRPr="00A86B24" w:rsidRDefault="00B855C5" w:rsidP="00B855C5">
      <w:pPr>
        <w:spacing w:before="120" w:after="120"/>
        <w:jc w:val="both"/>
        <w:rPr>
          <w:rFonts w:ascii="Times New Roman" w:hAnsi="Times New Roman" w:cs="Times New Roman"/>
          <w:b/>
          <w:sz w:val="24"/>
          <w:szCs w:val="24"/>
          <w:lang w:val="uk-UA"/>
        </w:rPr>
      </w:pPr>
      <w:r w:rsidRPr="00A86B24">
        <w:rPr>
          <w:rFonts w:ascii="Times New Roman" w:hAnsi="Times New Roman" w:cs="Times New Roman"/>
          <w:b/>
          <w:sz w:val="24"/>
          <w:szCs w:val="24"/>
          <w:lang w:val="uk-UA"/>
        </w:rPr>
        <w:t xml:space="preserve">Ключові питання аудиту </w:t>
      </w:r>
    </w:p>
    <w:p w:rsidR="00B855C5" w:rsidRPr="00A86B24" w:rsidRDefault="00B855C5" w:rsidP="00B855C5">
      <w:pPr>
        <w:spacing w:before="120" w:after="120"/>
        <w:jc w:val="both"/>
        <w:rPr>
          <w:rFonts w:ascii="Times New Roman" w:hAnsi="Times New Roman" w:cs="Times New Roman"/>
          <w:sz w:val="24"/>
          <w:szCs w:val="24"/>
          <w:lang w:val="uk-UA"/>
        </w:rPr>
      </w:pPr>
      <w:r w:rsidRPr="00A86B24">
        <w:rPr>
          <w:rFonts w:ascii="Times New Roman" w:hAnsi="Times New Roman" w:cs="Times New Roman"/>
          <w:sz w:val="24"/>
          <w:szCs w:val="24"/>
          <w:lang w:val="uk-UA"/>
        </w:rPr>
        <w:t xml:space="preserve">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w:t>
      </w:r>
    </w:p>
    <w:p w:rsidR="00A37296" w:rsidRPr="00936258" w:rsidRDefault="00A37296" w:rsidP="004B620C">
      <w:pPr>
        <w:spacing w:before="120" w:after="120"/>
        <w:jc w:val="both"/>
        <w:textAlignment w:val="top"/>
        <w:rPr>
          <w:rFonts w:ascii="Times New Roman" w:hAnsi="Times New Roman" w:cs="Times New Roman"/>
          <w:sz w:val="24"/>
          <w:szCs w:val="24"/>
          <w:lang w:val="uk-UA"/>
        </w:rPr>
      </w:pPr>
      <w:r w:rsidRPr="00936258">
        <w:rPr>
          <w:rFonts w:ascii="Times New Roman" w:hAnsi="Times New Roman" w:cs="Times New Roman"/>
          <w:sz w:val="24"/>
          <w:szCs w:val="24"/>
          <w:lang w:val="uk-UA"/>
        </w:rPr>
        <w:t xml:space="preserve">Станом на 31.12.2018 року заборгованість Товариства за отриманою поворотною безвідсотковою фінансовою допомогою від Учасника Товариства складає </w:t>
      </w:r>
      <w:r w:rsidRPr="00936258">
        <w:rPr>
          <w:rFonts w:ascii="Times New Roman" w:hAnsi="Times New Roman" w:cs="Times New Roman"/>
          <w:sz w:val="24"/>
          <w:szCs w:val="24"/>
        </w:rPr>
        <w:t>1 619</w:t>
      </w:r>
      <w:r w:rsidRPr="00936258">
        <w:rPr>
          <w:rFonts w:ascii="Times New Roman" w:hAnsi="Times New Roman" w:cs="Times New Roman"/>
          <w:sz w:val="24"/>
          <w:szCs w:val="24"/>
          <w:lang w:val="uk-UA"/>
        </w:rPr>
        <w:t xml:space="preserve"> тис. грн., що становить </w:t>
      </w:r>
      <w:r w:rsidRPr="00936258">
        <w:rPr>
          <w:rFonts w:ascii="Times New Roman" w:hAnsi="Times New Roman" w:cs="Times New Roman"/>
          <w:sz w:val="24"/>
          <w:szCs w:val="24"/>
        </w:rPr>
        <w:t>16</w:t>
      </w:r>
      <w:r w:rsidRPr="00936258">
        <w:rPr>
          <w:rFonts w:ascii="Times New Roman" w:hAnsi="Times New Roman" w:cs="Times New Roman"/>
          <w:sz w:val="24"/>
          <w:szCs w:val="24"/>
          <w:lang w:val="uk-UA"/>
        </w:rPr>
        <w:t xml:space="preserve"> % від суми балансу (заборгованість відображено в р. 1690 «Інші поточні зобов’язання» Звіту про фінансовий стан). </w:t>
      </w:r>
    </w:p>
    <w:p w:rsidR="00A37296" w:rsidRDefault="00A37296" w:rsidP="004B620C">
      <w:pPr>
        <w:spacing w:before="120" w:after="120"/>
        <w:jc w:val="both"/>
        <w:textAlignment w:val="top"/>
        <w:rPr>
          <w:rFonts w:ascii="Times New Roman" w:hAnsi="Times New Roman" w:cs="Times New Roman"/>
          <w:sz w:val="24"/>
          <w:szCs w:val="24"/>
          <w:lang w:val="uk-UA"/>
        </w:rPr>
      </w:pPr>
      <w:bookmarkStart w:id="0" w:name="_GoBack"/>
      <w:r w:rsidRPr="00936258">
        <w:rPr>
          <w:rFonts w:ascii="Times New Roman" w:hAnsi="Times New Roman" w:cs="Times New Roman"/>
          <w:sz w:val="24"/>
          <w:szCs w:val="24"/>
          <w:lang w:val="uk-UA"/>
        </w:rPr>
        <w:t xml:space="preserve">В 2018 році Товариством отримано безповоротну фінансову допомогу від Учасника </w:t>
      </w:r>
      <w:bookmarkEnd w:id="0"/>
      <w:r w:rsidRPr="00936258">
        <w:rPr>
          <w:rFonts w:ascii="Times New Roman" w:hAnsi="Times New Roman" w:cs="Times New Roman"/>
          <w:sz w:val="24"/>
          <w:szCs w:val="24"/>
          <w:lang w:val="uk-UA"/>
        </w:rPr>
        <w:t>Товариства в сумі 435 тис. грн., що становить 9,6 % від загальної суми доходу Товариства у 2018 році.</w:t>
      </w:r>
    </w:p>
    <w:p w:rsidR="00066101" w:rsidRPr="00A86B24" w:rsidRDefault="006D617B" w:rsidP="0070021F">
      <w:pPr>
        <w:spacing w:before="120" w:after="120"/>
        <w:jc w:val="both"/>
        <w:rPr>
          <w:rFonts w:ascii="Times New Roman" w:hAnsi="Times New Roman" w:cs="Times New Roman"/>
          <w:b/>
          <w:sz w:val="24"/>
          <w:szCs w:val="24"/>
          <w:lang w:val="uk-UA"/>
        </w:rPr>
      </w:pPr>
      <w:r w:rsidRPr="00A86B24">
        <w:rPr>
          <w:rFonts w:ascii="Times New Roman" w:hAnsi="Times New Roman" w:cs="Times New Roman"/>
          <w:b/>
          <w:sz w:val="24"/>
          <w:szCs w:val="24"/>
          <w:lang w:val="uk-UA"/>
        </w:rPr>
        <w:t>Звіт про надання впевненості щодо річних звітних даних (інша інформація)</w:t>
      </w:r>
    </w:p>
    <w:p w:rsidR="00E95DBD" w:rsidRPr="00A86B24" w:rsidRDefault="00E95DBD" w:rsidP="00E95DBD">
      <w:pPr>
        <w:spacing w:before="60" w:after="60"/>
        <w:jc w:val="both"/>
        <w:rPr>
          <w:rFonts w:ascii="Times New Roman" w:hAnsi="Times New Roman" w:cs="Times New Roman"/>
          <w:sz w:val="24"/>
          <w:szCs w:val="24"/>
          <w:lang w:val="uk-UA"/>
        </w:rPr>
      </w:pPr>
      <w:r w:rsidRPr="00A86B24">
        <w:rPr>
          <w:rFonts w:ascii="Times New Roman" w:hAnsi="Times New Roman" w:cs="Times New Roman"/>
          <w:sz w:val="24"/>
          <w:szCs w:val="24"/>
          <w:lang w:val="uk-UA"/>
        </w:rPr>
        <w:t>Управлінський персонал несе відповідальність за іншу інформацію. Інша інформація є інформацією, яка міститься у звітності, яку Товариство надає до Національної комісії, що здійснює державне регулювання у сфері ринків фінансових послуг, складеної відповідно до розпорядження Державної комісії з регулювання ринків фінансових послуг</w:t>
      </w:r>
      <w:r w:rsidR="00717BCD" w:rsidRPr="00A86B24">
        <w:rPr>
          <w:rFonts w:ascii="Times New Roman" w:hAnsi="Times New Roman" w:cs="Times New Roman"/>
          <w:sz w:val="24"/>
          <w:szCs w:val="24"/>
          <w:lang w:val="uk-UA"/>
        </w:rPr>
        <w:t xml:space="preserve"> України</w:t>
      </w:r>
      <w:r w:rsidRPr="00A86B24">
        <w:rPr>
          <w:rFonts w:ascii="Times New Roman" w:hAnsi="Times New Roman" w:cs="Times New Roman"/>
          <w:sz w:val="24"/>
          <w:szCs w:val="24"/>
          <w:lang w:val="uk-UA"/>
        </w:rPr>
        <w:t xml:space="preserve"> від 04.11.2004 р. № 2740 та зареєстрованого в Міністерстві юстиції України 23.11.2004 р. за  № 1482/10081 із змінами і доповненнями.</w:t>
      </w:r>
    </w:p>
    <w:p w:rsidR="00E95DBD" w:rsidRPr="00A86B24" w:rsidRDefault="00E95DBD" w:rsidP="00E95DBD">
      <w:pPr>
        <w:spacing w:before="60" w:after="60"/>
        <w:jc w:val="both"/>
        <w:rPr>
          <w:rFonts w:ascii="Times New Roman" w:hAnsi="Times New Roman" w:cs="Times New Roman"/>
          <w:sz w:val="24"/>
          <w:szCs w:val="24"/>
          <w:lang w:val="uk-UA"/>
        </w:rPr>
      </w:pPr>
      <w:r w:rsidRPr="00A86B24">
        <w:rPr>
          <w:rFonts w:ascii="Times New Roman" w:hAnsi="Times New Roman" w:cs="Times New Roman"/>
          <w:sz w:val="24"/>
          <w:szCs w:val="24"/>
          <w:lang w:val="uk-UA"/>
        </w:rPr>
        <w:t>Звітність складається із:</w:t>
      </w:r>
    </w:p>
    <w:p w:rsidR="00E95DBD" w:rsidRPr="00A86B24" w:rsidRDefault="00E95DBD" w:rsidP="00E95DBD">
      <w:pPr>
        <w:pStyle w:val="a5"/>
        <w:numPr>
          <w:ilvl w:val="0"/>
          <w:numId w:val="18"/>
        </w:numPr>
        <w:spacing w:before="60" w:after="60"/>
        <w:ind w:left="567" w:hanging="425"/>
        <w:jc w:val="both"/>
      </w:pPr>
      <w:r w:rsidRPr="00A86B24">
        <w:t xml:space="preserve">загальної інформації про </w:t>
      </w:r>
      <w:r w:rsidRPr="00A86B24">
        <w:rPr>
          <w:lang w:val="ru-RU"/>
        </w:rPr>
        <w:t>ломбард</w:t>
      </w:r>
      <w:r w:rsidR="00D140DF" w:rsidRPr="00A86B24">
        <w:t xml:space="preserve"> за 201</w:t>
      </w:r>
      <w:r w:rsidR="00D140DF" w:rsidRPr="00A86B24">
        <w:rPr>
          <w:lang w:val="ru-RU"/>
        </w:rPr>
        <w:t>8</w:t>
      </w:r>
      <w:r w:rsidRPr="00A86B24">
        <w:t xml:space="preserve"> рік (додаток 1),</w:t>
      </w:r>
    </w:p>
    <w:p w:rsidR="00E95DBD" w:rsidRPr="00A86B24" w:rsidRDefault="00E95DBD" w:rsidP="00E95DBD">
      <w:pPr>
        <w:pStyle w:val="a5"/>
        <w:numPr>
          <w:ilvl w:val="0"/>
          <w:numId w:val="18"/>
        </w:numPr>
        <w:spacing w:before="60" w:after="60"/>
        <w:ind w:left="567" w:hanging="425"/>
        <w:jc w:val="both"/>
      </w:pPr>
      <w:r w:rsidRPr="00A86B24">
        <w:t>звіту про склад акт</w:t>
      </w:r>
      <w:r w:rsidR="00D140DF" w:rsidRPr="00A86B24">
        <w:t>ивів та пасивів ломбарду за 2018</w:t>
      </w:r>
      <w:r w:rsidRPr="00A86B24">
        <w:t xml:space="preserve"> рік (додаток 2), </w:t>
      </w:r>
    </w:p>
    <w:p w:rsidR="00E95DBD" w:rsidRPr="00A86B24" w:rsidRDefault="00E95DBD" w:rsidP="00E95DBD">
      <w:pPr>
        <w:pStyle w:val="a5"/>
        <w:numPr>
          <w:ilvl w:val="0"/>
          <w:numId w:val="18"/>
        </w:numPr>
        <w:spacing w:before="60" w:after="60"/>
        <w:ind w:left="567" w:hanging="425"/>
        <w:jc w:val="both"/>
      </w:pPr>
      <w:r w:rsidRPr="00A86B24">
        <w:t>звіту</w:t>
      </w:r>
      <w:r w:rsidR="00D140DF" w:rsidRPr="00A86B24">
        <w:t xml:space="preserve"> про діяльність ломбарду за 2018</w:t>
      </w:r>
      <w:r w:rsidRPr="00A86B24">
        <w:t xml:space="preserve"> рік (додаток 3). </w:t>
      </w:r>
      <w:bookmarkStart w:id="1" w:name="OLE_LINK4"/>
      <w:bookmarkStart w:id="2" w:name="OLE_LINK5"/>
    </w:p>
    <w:bookmarkEnd w:id="1"/>
    <w:bookmarkEnd w:id="2"/>
    <w:p w:rsidR="00E95DBD" w:rsidRPr="00A86B24" w:rsidRDefault="00E95DBD" w:rsidP="00E95DBD">
      <w:pPr>
        <w:spacing w:before="60" w:after="60"/>
        <w:jc w:val="both"/>
        <w:rPr>
          <w:rFonts w:ascii="Times New Roman" w:hAnsi="Times New Roman" w:cs="Times New Roman"/>
          <w:sz w:val="24"/>
          <w:szCs w:val="24"/>
          <w:lang w:val="uk-UA"/>
        </w:rPr>
      </w:pPr>
      <w:r w:rsidRPr="00A86B24">
        <w:rPr>
          <w:rFonts w:ascii="Times New Roman" w:hAnsi="Times New Roman" w:cs="Times New Roman"/>
          <w:sz w:val="24"/>
          <w:szCs w:val="24"/>
          <w:lang w:val="uk-UA"/>
        </w:rPr>
        <w:t xml:space="preserve">Наша думка щодо фінансової звітності не поширюється на іншу інформацію і ми не робимо висновок з будь-яким рівнем впевненості щодо цієї іншої інформації. </w:t>
      </w:r>
    </w:p>
    <w:p w:rsidR="003E6326" w:rsidRPr="00A86B24" w:rsidRDefault="003E6326" w:rsidP="003E6326">
      <w:pPr>
        <w:spacing w:before="60" w:after="60"/>
        <w:jc w:val="both"/>
        <w:rPr>
          <w:rFonts w:ascii="Times New Roman" w:hAnsi="Times New Roman" w:cs="Times New Roman"/>
          <w:sz w:val="24"/>
          <w:szCs w:val="24"/>
          <w:lang w:val="uk-UA"/>
        </w:rPr>
      </w:pPr>
      <w:r w:rsidRPr="00A86B24">
        <w:rPr>
          <w:rFonts w:ascii="Times New Roman" w:hAnsi="Times New Roman" w:cs="Times New Roman"/>
          <w:sz w:val="24"/>
          <w:szCs w:val="24"/>
          <w:lang w:val="uk-UA"/>
        </w:rPr>
        <w:t xml:space="preserve">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w:t>
      </w:r>
    </w:p>
    <w:p w:rsidR="003E6326" w:rsidRPr="00A86B24" w:rsidRDefault="003E6326" w:rsidP="003E6326">
      <w:pPr>
        <w:spacing w:before="60" w:after="60"/>
        <w:jc w:val="both"/>
        <w:rPr>
          <w:rFonts w:ascii="Times New Roman" w:hAnsi="Times New Roman" w:cs="Times New Roman"/>
          <w:b/>
          <w:sz w:val="24"/>
          <w:szCs w:val="24"/>
          <w:lang w:val="uk-UA"/>
        </w:rPr>
      </w:pPr>
      <w:r w:rsidRPr="00A86B24">
        <w:rPr>
          <w:rFonts w:ascii="Times New Roman" w:hAnsi="Times New Roman" w:cs="Times New Roman"/>
          <w:sz w:val="24"/>
          <w:szCs w:val="24"/>
          <w:lang w:val="uk-UA"/>
        </w:rPr>
        <w:t xml:space="preserve">Якщо на основі проведеної нами роботи стосовно іншої інформації ми доходимо висновку, що існує суттєве викривлення цієї іншої інформації, ми зобов’язані повідомити про цей факт. Ми не виявили таких фактів, які б потрібно було б включити до звіту. </w:t>
      </w:r>
    </w:p>
    <w:p w:rsidR="00F07DB2" w:rsidRPr="00A86B24" w:rsidRDefault="006D55E7" w:rsidP="0070021F">
      <w:pPr>
        <w:spacing w:before="120" w:after="120"/>
        <w:rPr>
          <w:rFonts w:ascii="Times New Roman" w:hAnsi="Times New Roman" w:cs="Times New Roman"/>
          <w:b/>
          <w:sz w:val="24"/>
          <w:szCs w:val="24"/>
          <w:lang w:val="uk-UA"/>
        </w:rPr>
      </w:pPr>
      <w:r w:rsidRPr="00A86B24">
        <w:rPr>
          <w:rFonts w:ascii="Times New Roman" w:hAnsi="Times New Roman" w:cs="Times New Roman"/>
          <w:b/>
          <w:sz w:val="24"/>
          <w:szCs w:val="24"/>
          <w:lang w:val="uk-UA"/>
        </w:rPr>
        <w:lastRenderedPageBreak/>
        <w:t xml:space="preserve">Відповідальність управлінського персоналу та тих, кого наділено найвищими повноваженнями, за фінансову звітність </w:t>
      </w:r>
    </w:p>
    <w:p w:rsidR="003E6326" w:rsidRPr="00A86B24" w:rsidRDefault="003E6326" w:rsidP="003E6326">
      <w:pPr>
        <w:spacing w:before="60" w:after="60"/>
        <w:jc w:val="both"/>
        <w:rPr>
          <w:rFonts w:ascii="Times New Roman" w:hAnsi="Times New Roman" w:cs="Times New Roman"/>
          <w:sz w:val="24"/>
          <w:szCs w:val="24"/>
          <w:lang w:val="uk-UA"/>
        </w:rPr>
      </w:pPr>
      <w:r w:rsidRPr="00A86B24">
        <w:rPr>
          <w:rFonts w:ascii="Times New Roman" w:hAnsi="Times New Roman" w:cs="Times New Roman"/>
          <w:sz w:val="24"/>
          <w:szCs w:val="24"/>
          <w:lang w:val="uk-UA"/>
        </w:rPr>
        <w:t xml:space="preserve">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3E6326" w:rsidRPr="00A86B24" w:rsidRDefault="003E6326" w:rsidP="003E6326">
      <w:pPr>
        <w:spacing w:before="60" w:after="60"/>
        <w:jc w:val="both"/>
        <w:rPr>
          <w:rFonts w:ascii="Times New Roman" w:hAnsi="Times New Roman" w:cs="Times New Roman"/>
          <w:sz w:val="24"/>
          <w:szCs w:val="24"/>
          <w:lang w:val="uk-UA"/>
        </w:rPr>
      </w:pPr>
      <w:r w:rsidRPr="00A86B24">
        <w:rPr>
          <w:rFonts w:ascii="Times New Roman" w:hAnsi="Times New Roman" w:cs="Times New Roman"/>
          <w:sz w:val="24"/>
          <w:szCs w:val="24"/>
          <w:lang w:val="uk-UA"/>
        </w:rPr>
        <w:t xml:space="preserve">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w:t>
      </w:r>
      <w:r w:rsidR="00157A79" w:rsidRPr="00A86B24">
        <w:rPr>
          <w:rFonts w:ascii="Times New Roman" w:hAnsi="Times New Roman" w:cs="Times New Roman"/>
          <w:sz w:val="24"/>
          <w:szCs w:val="24"/>
          <w:lang w:val="uk-UA"/>
        </w:rPr>
        <w:t xml:space="preserve">де </w:t>
      </w:r>
      <w:r w:rsidRPr="00A86B24">
        <w:rPr>
          <w:rFonts w:ascii="Times New Roman" w:hAnsi="Times New Roman" w:cs="Times New Roman"/>
          <w:sz w:val="24"/>
          <w:szCs w:val="24"/>
          <w:lang w:val="uk-UA"/>
        </w:rPr>
        <w:t xml:space="preserve">це </w:t>
      </w:r>
      <w:r w:rsidR="00157A79" w:rsidRPr="00A86B24">
        <w:rPr>
          <w:rFonts w:ascii="Times New Roman" w:hAnsi="Times New Roman" w:cs="Times New Roman"/>
          <w:sz w:val="24"/>
          <w:szCs w:val="24"/>
          <w:lang w:val="uk-UA"/>
        </w:rPr>
        <w:t>за</w:t>
      </w:r>
      <w:r w:rsidRPr="00A86B24">
        <w:rPr>
          <w:rFonts w:ascii="Times New Roman" w:hAnsi="Times New Roman" w:cs="Times New Roman"/>
          <w:sz w:val="24"/>
          <w:szCs w:val="24"/>
          <w:lang w:val="uk-UA"/>
        </w:rPr>
        <w:t>стосовно</w:t>
      </w:r>
      <w:r w:rsidR="00157A79" w:rsidRPr="00A86B24">
        <w:rPr>
          <w:rFonts w:ascii="Times New Roman" w:hAnsi="Times New Roman" w:cs="Times New Roman"/>
          <w:sz w:val="24"/>
          <w:szCs w:val="24"/>
          <w:lang w:val="uk-UA"/>
        </w:rPr>
        <w:t>,</w:t>
      </w:r>
      <w:r w:rsidRPr="00A86B24">
        <w:rPr>
          <w:rFonts w:ascii="Times New Roman" w:hAnsi="Times New Roman" w:cs="Times New Roman"/>
          <w:sz w:val="24"/>
          <w:szCs w:val="24"/>
          <w:lang w:val="uk-UA"/>
        </w:rPr>
        <w:t xml:space="preserve">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 </w:t>
      </w:r>
    </w:p>
    <w:p w:rsidR="003E6326" w:rsidRPr="00A86B24" w:rsidRDefault="003E6326" w:rsidP="003E6326">
      <w:pPr>
        <w:spacing w:before="60" w:after="60"/>
        <w:jc w:val="both"/>
        <w:rPr>
          <w:rFonts w:ascii="Times New Roman" w:hAnsi="Times New Roman" w:cs="Times New Roman"/>
          <w:sz w:val="24"/>
          <w:szCs w:val="24"/>
          <w:lang w:val="uk-UA"/>
        </w:rPr>
      </w:pPr>
      <w:r w:rsidRPr="00A86B24">
        <w:rPr>
          <w:rFonts w:ascii="Times New Roman" w:hAnsi="Times New Roman" w:cs="Times New Roman"/>
          <w:sz w:val="24"/>
          <w:szCs w:val="24"/>
          <w:lang w:val="uk-UA"/>
        </w:rPr>
        <w:t xml:space="preserve">Ті, кого наділено найвищими повноваженнями, несуть відповідальність за нагляд за процесом фінансового звітування Товариства. </w:t>
      </w:r>
    </w:p>
    <w:p w:rsidR="00F07DB2" w:rsidRPr="00A86B24" w:rsidRDefault="006D55E7" w:rsidP="0070021F">
      <w:pPr>
        <w:spacing w:before="120" w:after="120"/>
        <w:jc w:val="both"/>
        <w:rPr>
          <w:rFonts w:ascii="Times New Roman" w:hAnsi="Times New Roman" w:cs="Times New Roman"/>
          <w:b/>
          <w:sz w:val="24"/>
          <w:szCs w:val="24"/>
          <w:lang w:val="uk-UA"/>
        </w:rPr>
      </w:pPr>
      <w:r w:rsidRPr="00A86B24">
        <w:rPr>
          <w:rFonts w:ascii="Times New Roman" w:hAnsi="Times New Roman" w:cs="Times New Roman"/>
          <w:b/>
          <w:sz w:val="24"/>
          <w:szCs w:val="24"/>
          <w:lang w:val="uk-UA"/>
        </w:rPr>
        <w:t xml:space="preserve">Відповідальність аудитора за аудит фінансової звітності </w:t>
      </w:r>
    </w:p>
    <w:p w:rsidR="00ED3AF8" w:rsidRPr="00A86B24" w:rsidRDefault="006D55E7" w:rsidP="0070021F">
      <w:pPr>
        <w:spacing w:before="120" w:after="120"/>
        <w:jc w:val="both"/>
        <w:rPr>
          <w:rFonts w:ascii="Times New Roman" w:hAnsi="Times New Roman" w:cs="Times New Roman"/>
          <w:sz w:val="24"/>
          <w:szCs w:val="24"/>
          <w:lang w:val="uk-UA"/>
        </w:rPr>
      </w:pPr>
      <w:r w:rsidRPr="00A86B24">
        <w:rPr>
          <w:rFonts w:ascii="Times New Roman" w:hAnsi="Times New Roman" w:cs="Times New Roman"/>
          <w:sz w:val="24"/>
          <w:szCs w:val="24"/>
          <w:lang w:val="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rsidR="00EB4D7B" w:rsidRPr="00A86B24" w:rsidRDefault="006D55E7" w:rsidP="0070021F">
      <w:pPr>
        <w:spacing w:before="120" w:after="120"/>
        <w:jc w:val="both"/>
        <w:rPr>
          <w:rFonts w:ascii="Times New Roman" w:hAnsi="Times New Roman" w:cs="Times New Roman"/>
          <w:b/>
          <w:sz w:val="24"/>
          <w:szCs w:val="24"/>
          <w:lang w:val="uk-UA"/>
        </w:rPr>
      </w:pPr>
      <w:r w:rsidRPr="00A86B24">
        <w:rPr>
          <w:rFonts w:ascii="Times New Roman" w:hAnsi="Times New Roman" w:cs="Times New Roman"/>
          <w:b/>
          <w:sz w:val="24"/>
          <w:szCs w:val="24"/>
          <w:lang w:val="uk-UA"/>
        </w:rPr>
        <w:t xml:space="preserve">Звіт щодо вимог інших законодавчих і нормативних актів </w:t>
      </w:r>
    </w:p>
    <w:p w:rsidR="00E977AF" w:rsidRPr="00A86B24" w:rsidRDefault="00E977AF" w:rsidP="00E138F9">
      <w:pPr>
        <w:pStyle w:val="Standard"/>
        <w:spacing w:before="120" w:after="120"/>
        <w:jc w:val="both"/>
        <w:rPr>
          <w:rFonts w:ascii="Times New Roman" w:hAnsi="Times New Roman" w:cs="Times New Roman"/>
          <w:sz w:val="24"/>
          <w:szCs w:val="24"/>
          <w:lang w:val="uk-UA" w:eastAsia="en-US"/>
        </w:rPr>
      </w:pPr>
      <w:r w:rsidRPr="00A86B24">
        <w:rPr>
          <w:rFonts w:ascii="Times New Roman" w:hAnsi="Times New Roman" w:cs="Times New Roman"/>
          <w:sz w:val="24"/>
          <w:szCs w:val="24"/>
          <w:lang w:val="uk-UA" w:eastAsia="en-US"/>
        </w:rPr>
        <w:t xml:space="preserve">Цей розділ складений з урахуванням Методичних рекомендацій щодо інформації, яка стосується аудиту за 2018 рік суб’єктів господарювання, нагляд за якими здійснює Нацкомфінпослуг, затверджених Розпорядженням Національної комісії, що здійснює державне регулювання у сфері ринків фінансових послуг від 26.02.2019 р. № 257. </w:t>
      </w:r>
    </w:p>
    <w:p w:rsidR="00A06A06" w:rsidRPr="00A86B24" w:rsidRDefault="00A06A06" w:rsidP="00E138F9">
      <w:pPr>
        <w:spacing w:before="120" w:after="120"/>
        <w:jc w:val="both"/>
        <w:rPr>
          <w:rFonts w:ascii="Times New Roman" w:eastAsia="Cambria" w:hAnsi="Times New Roman" w:cs="Times New Roman"/>
          <w:sz w:val="24"/>
          <w:szCs w:val="24"/>
          <w:lang w:val="uk-UA"/>
        </w:rPr>
      </w:pPr>
      <w:r w:rsidRPr="00A86B24">
        <w:rPr>
          <w:rFonts w:ascii="Times New Roman" w:eastAsia="Cambria" w:hAnsi="Times New Roman" w:cs="Times New Roman"/>
          <w:sz w:val="24"/>
          <w:szCs w:val="24"/>
          <w:lang w:val="uk-UA"/>
        </w:rPr>
        <w:t>При підготовці річної фінансової звітності управлінський персонал оцінює здатність Товариства продовжувати свою діяльність на безперервній основі, використовуючи припущення про безперервність діяльності як основи для бухгалтерського обліку.</w:t>
      </w:r>
    </w:p>
    <w:p w:rsidR="000A6641" w:rsidRPr="003E386D" w:rsidRDefault="000A6641" w:rsidP="000A6641">
      <w:pPr>
        <w:spacing w:before="120" w:after="120"/>
        <w:jc w:val="both"/>
        <w:rPr>
          <w:rFonts w:ascii="Times New Roman" w:hAnsi="Times New Roman" w:cs="Times New Roman"/>
          <w:sz w:val="24"/>
          <w:szCs w:val="24"/>
          <w:lang w:val="uk-UA"/>
        </w:rPr>
      </w:pPr>
      <w:r w:rsidRPr="003E386D">
        <w:rPr>
          <w:rFonts w:ascii="Times New Roman" w:hAnsi="Times New Roman" w:cs="Times New Roman"/>
          <w:sz w:val="24"/>
          <w:szCs w:val="24"/>
          <w:lang w:val="uk-UA"/>
        </w:rPr>
        <w:t xml:space="preserve">Складений капітал Товариства сформовано у розмірі </w:t>
      </w:r>
      <w:r>
        <w:rPr>
          <w:rFonts w:ascii="Times New Roman" w:hAnsi="Times New Roman" w:cs="Times New Roman"/>
          <w:sz w:val="24"/>
          <w:szCs w:val="24"/>
          <w:lang w:val="uk-UA"/>
        </w:rPr>
        <w:t>6 955 000</w:t>
      </w:r>
      <w:r w:rsidRPr="003E386D">
        <w:rPr>
          <w:rFonts w:ascii="Times New Roman" w:hAnsi="Times New Roman" w:cs="Times New Roman"/>
          <w:sz w:val="24"/>
          <w:szCs w:val="24"/>
          <w:lang w:val="uk-UA"/>
        </w:rPr>
        <w:t xml:space="preserve"> (</w:t>
      </w:r>
      <w:r>
        <w:rPr>
          <w:rFonts w:ascii="Times New Roman" w:hAnsi="Times New Roman" w:cs="Times New Roman"/>
          <w:sz w:val="24"/>
          <w:szCs w:val="24"/>
          <w:lang w:val="uk-UA"/>
        </w:rPr>
        <w:t>шість</w:t>
      </w:r>
      <w:r w:rsidRPr="003E386D">
        <w:rPr>
          <w:rFonts w:ascii="Times New Roman" w:hAnsi="Times New Roman" w:cs="Times New Roman"/>
          <w:sz w:val="24"/>
          <w:szCs w:val="24"/>
          <w:lang w:val="uk-UA"/>
        </w:rPr>
        <w:t xml:space="preserve"> мільйон</w:t>
      </w:r>
      <w:r>
        <w:rPr>
          <w:rFonts w:ascii="Times New Roman" w:hAnsi="Times New Roman" w:cs="Times New Roman"/>
          <w:sz w:val="24"/>
          <w:szCs w:val="24"/>
          <w:lang w:val="uk-UA"/>
        </w:rPr>
        <w:t>ів дев’ятсот п’ятдесят п’ять</w:t>
      </w:r>
      <w:r w:rsidRPr="003E386D">
        <w:rPr>
          <w:rFonts w:ascii="Times New Roman" w:hAnsi="Times New Roman" w:cs="Times New Roman"/>
          <w:sz w:val="24"/>
          <w:szCs w:val="24"/>
          <w:lang w:val="uk-UA"/>
        </w:rPr>
        <w:t xml:space="preserve"> тисяч) грн. згідно Засновницького договору. Частки складеного капіталу Товариства розподіляються між учасниками наступним чином: </w:t>
      </w:r>
    </w:p>
    <w:p w:rsidR="000A6641" w:rsidRPr="003E386D" w:rsidRDefault="000A6641" w:rsidP="000A6641">
      <w:pPr>
        <w:pStyle w:val="a5"/>
        <w:tabs>
          <w:tab w:val="left" w:pos="142"/>
        </w:tabs>
        <w:spacing w:before="120" w:after="120"/>
        <w:ind w:left="567"/>
        <w:jc w:val="both"/>
      </w:pPr>
      <w:r w:rsidRPr="003E386D">
        <w:t xml:space="preserve">- Фізична особа – підприємець </w:t>
      </w:r>
      <w:r>
        <w:t>Бабич Анатолій Федорович</w:t>
      </w:r>
      <w:r w:rsidRPr="003E386D">
        <w:t xml:space="preserve"> – </w:t>
      </w:r>
      <w:r>
        <w:t>6 942 500 грн., що становить 99,82</w:t>
      </w:r>
      <w:r w:rsidRPr="003E386D">
        <w:t xml:space="preserve"> % складеного капіталу;</w:t>
      </w:r>
    </w:p>
    <w:p w:rsidR="000A6641" w:rsidRPr="003E386D" w:rsidRDefault="000A6641" w:rsidP="000A6641">
      <w:pPr>
        <w:pStyle w:val="a5"/>
        <w:tabs>
          <w:tab w:val="left" w:pos="1800"/>
        </w:tabs>
        <w:spacing w:before="120" w:after="120"/>
        <w:ind w:left="567" w:hanging="425"/>
        <w:jc w:val="both"/>
      </w:pPr>
      <w:r w:rsidRPr="003E386D">
        <w:t xml:space="preserve">       -  </w:t>
      </w:r>
      <w:r>
        <w:t>ТОВ «ТОРГІВЕЛЬНИЙ ДІМ ІМПЕРІЯ ЗОЛОТА» (ЄДРПОУ 35748410)</w:t>
      </w:r>
      <w:r w:rsidRPr="003E386D">
        <w:t xml:space="preserve">  – </w:t>
      </w:r>
      <w:r>
        <w:t xml:space="preserve">12 500 грн., що становить 0,18 </w:t>
      </w:r>
      <w:r w:rsidRPr="003E386D">
        <w:t>% складеного капіталу.</w:t>
      </w:r>
    </w:p>
    <w:p w:rsidR="00DE3910" w:rsidRPr="004E3A46" w:rsidRDefault="00D00A9C" w:rsidP="00DE3910">
      <w:pPr>
        <w:tabs>
          <w:tab w:val="left" w:pos="1260"/>
        </w:tabs>
        <w:jc w:val="both"/>
        <w:rPr>
          <w:rFonts w:ascii="Times New Roman" w:hAnsi="Times New Roman" w:cs="Times New Roman"/>
          <w:sz w:val="24"/>
          <w:szCs w:val="24"/>
          <w:lang w:val="uk-UA"/>
        </w:rPr>
      </w:pPr>
      <w:r w:rsidRPr="00DE3910">
        <w:rPr>
          <w:rFonts w:ascii="Times New Roman" w:hAnsi="Times New Roman" w:cs="Times New Roman"/>
          <w:sz w:val="24"/>
          <w:szCs w:val="24"/>
          <w:lang w:val="uk-UA"/>
        </w:rPr>
        <w:t xml:space="preserve">Станом на 31.12.2017 року сума неоплаченого капіталу складала </w:t>
      </w:r>
      <w:r w:rsidR="00DE3910" w:rsidRPr="00DE3910">
        <w:rPr>
          <w:rFonts w:ascii="Times New Roman" w:hAnsi="Times New Roman" w:cs="Times New Roman"/>
          <w:sz w:val="24"/>
          <w:szCs w:val="24"/>
          <w:lang w:val="uk-UA"/>
        </w:rPr>
        <w:t>3 957</w:t>
      </w:r>
      <w:r w:rsidRPr="00DE3910">
        <w:rPr>
          <w:rFonts w:ascii="Times New Roman" w:hAnsi="Times New Roman" w:cs="Times New Roman"/>
          <w:sz w:val="24"/>
          <w:szCs w:val="24"/>
          <w:lang w:val="uk-UA"/>
        </w:rPr>
        <w:t xml:space="preserve"> тис. грн., у 2018 році Учасниками погашено заборгованість по внескам в капітал Товариства</w:t>
      </w:r>
      <w:r w:rsidR="00EB0D90" w:rsidRPr="00DE3910">
        <w:rPr>
          <w:rFonts w:ascii="Times New Roman" w:hAnsi="Times New Roman" w:cs="Times New Roman"/>
          <w:sz w:val="24"/>
          <w:szCs w:val="24"/>
          <w:lang w:val="uk-UA"/>
        </w:rPr>
        <w:t xml:space="preserve"> в сумі </w:t>
      </w:r>
      <w:r w:rsidR="00DE3910" w:rsidRPr="00DE3910">
        <w:rPr>
          <w:rFonts w:ascii="Times New Roman" w:hAnsi="Times New Roman" w:cs="Times New Roman"/>
          <w:sz w:val="24"/>
          <w:szCs w:val="24"/>
          <w:lang w:val="uk-UA"/>
        </w:rPr>
        <w:t>3 957</w:t>
      </w:r>
      <w:r w:rsidR="00EB0D90" w:rsidRPr="00DE3910">
        <w:rPr>
          <w:rFonts w:ascii="Times New Roman" w:hAnsi="Times New Roman" w:cs="Times New Roman"/>
          <w:sz w:val="24"/>
          <w:szCs w:val="24"/>
          <w:lang w:val="uk-UA"/>
        </w:rPr>
        <w:t xml:space="preserve"> тис. грн.</w:t>
      </w:r>
      <w:r w:rsidRPr="00DE3910">
        <w:rPr>
          <w:rFonts w:ascii="Times New Roman" w:hAnsi="Times New Roman" w:cs="Times New Roman"/>
          <w:sz w:val="24"/>
          <w:szCs w:val="24"/>
          <w:lang w:val="uk-UA"/>
        </w:rPr>
        <w:t xml:space="preserve"> </w:t>
      </w:r>
      <w:r w:rsidR="00DE3910" w:rsidRPr="00DE3910">
        <w:rPr>
          <w:rFonts w:ascii="Times New Roman" w:hAnsi="Times New Roman" w:cs="Times New Roman"/>
          <w:sz w:val="24"/>
          <w:szCs w:val="24"/>
          <w:lang w:val="uk-UA"/>
        </w:rPr>
        <w:t>С</w:t>
      </w:r>
      <w:r w:rsidR="00EB0D90" w:rsidRPr="00DE3910">
        <w:rPr>
          <w:rFonts w:ascii="Times New Roman" w:hAnsi="Times New Roman" w:cs="Times New Roman"/>
          <w:sz w:val="24"/>
          <w:szCs w:val="24"/>
          <w:lang w:val="uk-UA"/>
        </w:rPr>
        <w:t xml:space="preserve">таном на 31.12.2018 року </w:t>
      </w:r>
      <w:r w:rsidR="00DE3910" w:rsidRPr="00DE3910">
        <w:rPr>
          <w:rFonts w:ascii="Times New Roman" w:hAnsi="Times New Roman" w:cs="Times New Roman"/>
          <w:sz w:val="24"/>
          <w:szCs w:val="24"/>
          <w:lang w:val="uk-UA"/>
        </w:rPr>
        <w:t>складений капітал сплачено Учасниками в повному обсязі.</w:t>
      </w:r>
    </w:p>
    <w:p w:rsidR="00ED222F" w:rsidRPr="004B620C" w:rsidRDefault="00ED222F" w:rsidP="00EB0D90">
      <w:pPr>
        <w:tabs>
          <w:tab w:val="left" w:pos="1260"/>
        </w:tabs>
        <w:spacing w:before="120" w:after="120"/>
        <w:jc w:val="both"/>
        <w:rPr>
          <w:rFonts w:ascii="Times New Roman" w:hAnsi="Times New Roman" w:cs="Times New Roman"/>
          <w:sz w:val="24"/>
          <w:szCs w:val="24"/>
          <w:lang w:val="uk-UA"/>
        </w:rPr>
      </w:pPr>
      <w:r w:rsidRPr="00DE3910">
        <w:rPr>
          <w:rFonts w:ascii="Times New Roman" w:hAnsi="Times New Roman" w:cs="Times New Roman"/>
          <w:sz w:val="24"/>
          <w:szCs w:val="24"/>
          <w:lang w:val="uk-UA"/>
        </w:rPr>
        <w:t xml:space="preserve">Для створення зареєстрованого складеного капіталу, учасниками не залучалися векселі, страхові резерви, а також кошти, одержані в кредит, позику та під заставу, бюджетні кошти та </w:t>
      </w:r>
      <w:r w:rsidRPr="004B620C">
        <w:rPr>
          <w:rFonts w:ascii="Times New Roman" w:hAnsi="Times New Roman" w:cs="Times New Roman"/>
          <w:sz w:val="24"/>
          <w:szCs w:val="24"/>
          <w:lang w:val="uk-UA"/>
        </w:rPr>
        <w:t>нематеріальні активи.</w:t>
      </w:r>
    </w:p>
    <w:p w:rsidR="00717BCD" w:rsidRPr="004B620C" w:rsidRDefault="00717BCD" w:rsidP="00E13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noProof/>
          <w:sz w:val="24"/>
          <w:szCs w:val="24"/>
          <w:lang w:val="uk-UA"/>
        </w:rPr>
      </w:pPr>
      <w:r w:rsidRPr="004B620C">
        <w:rPr>
          <w:rFonts w:ascii="Times New Roman" w:hAnsi="Times New Roman" w:cs="Times New Roman"/>
          <w:sz w:val="24"/>
          <w:szCs w:val="24"/>
          <w:lang w:val="uk-UA"/>
        </w:rPr>
        <w:t xml:space="preserve">Загальна сума власного капіталу (чистих активів) Товариства станом </w:t>
      </w:r>
      <w:r w:rsidR="00E96444" w:rsidRPr="004B620C">
        <w:rPr>
          <w:rFonts w:ascii="Times New Roman" w:hAnsi="Times New Roman" w:cs="Times New Roman"/>
          <w:sz w:val="24"/>
          <w:szCs w:val="24"/>
          <w:lang w:val="uk-UA"/>
        </w:rPr>
        <w:t xml:space="preserve">на 31.12.2018 р. становить </w:t>
      </w:r>
      <w:r w:rsidR="00DE3910" w:rsidRPr="004B620C">
        <w:rPr>
          <w:rFonts w:ascii="Times New Roman" w:hAnsi="Times New Roman" w:cs="Times New Roman"/>
          <w:sz w:val="24"/>
          <w:szCs w:val="24"/>
          <w:lang w:val="uk-UA"/>
        </w:rPr>
        <w:t>7 901</w:t>
      </w:r>
      <w:r w:rsidRPr="004B620C">
        <w:rPr>
          <w:rFonts w:ascii="Times New Roman" w:hAnsi="Times New Roman" w:cs="Times New Roman"/>
          <w:sz w:val="24"/>
          <w:szCs w:val="24"/>
          <w:lang w:val="uk-UA"/>
        </w:rPr>
        <w:t xml:space="preserve"> тис. грн., в т. ч.</w:t>
      </w:r>
      <w:r w:rsidR="00E96444" w:rsidRPr="004B620C">
        <w:rPr>
          <w:rFonts w:ascii="Times New Roman" w:hAnsi="Times New Roman" w:cs="Times New Roman"/>
          <w:noProof/>
          <w:sz w:val="24"/>
          <w:szCs w:val="24"/>
          <w:lang w:val="uk-UA"/>
        </w:rPr>
        <w:t xml:space="preserve"> складений капітал </w:t>
      </w:r>
      <w:r w:rsidR="00DE3910" w:rsidRPr="004B620C">
        <w:rPr>
          <w:rFonts w:ascii="Times New Roman" w:hAnsi="Times New Roman" w:cs="Times New Roman"/>
          <w:noProof/>
          <w:sz w:val="24"/>
          <w:szCs w:val="24"/>
          <w:lang w:val="uk-UA"/>
        </w:rPr>
        <w:t>6 955</w:t>
      </w:r>
      <w:r w:rsidR="00A234A5" w:rsidRPr="004B620C">
        <w:rPr>
          <w:rFonts w:ascii="Times New Roman" w:hAnsi="Times New Roman" w:cs="Times New Roman"/>
          <w:noProof/>
          <w:sz w:val="24"/>
          <w:szCs w:val="24"/>
          <w:lang w:val="uk-UA"/>
        </w:rPr>
        <w:t xml:space="preserve"> </w:t>
      </w:r>
      <w:r w:rsidR="00E96444" w:rsidRPr="004B620C">
        <w:rPr>
          <w:rFonts w:ascii="Times New Roman" w:hAnsi="Times New Roman" w:cs="Times New Roman"/>
          <w:noProof/>
          <w:sz w:val="24"/>
          <w:szCs w:val="24"/>
          <w:lang w:val="uk-UA"/>
        </w:rPr>
        <w:t xml:space="preserve">тис. грн., резервний капітал </w:t>
      </w:r>
      <w:r w:rsidR="00DE3910" w:rsidRPr="004B620C">
        <w:rPr>
          <w:rFonts w:ascii="Times New Roman" w:hAnsi="Times New Roman" w:cs="Times New Roman"/>
          <w:noProof/>
          <w:sz w:val="24"/>
          <w:szCs w:val="24"/>
          <w:lang w:val="uk-UA"/>
        </w:rPr>
        <w:t>100</w:t>
      </w:r>
      <w:r w:rsidRPr="004B620C">
        <w:rPr>
          <w:rFonts w:ascii="Times New Roman" w:hAnsi="Times New Roman" w:cs="Times New Roman"/>
          <w:noProof/>
          <w:sz w:val="24"/>
          <w:szCs w:val="24"/>
          <w:lang w:val="uk-UA"/>
        </w:rPr>
        <w:t xml:space="preserve"> тис.грн.</w:t>
      </w:r>
      <w:r w:rsidR="00ED222F" w:rsidRPr="004B620C">
        <w:rPr>
          <w:rFonts w:ascii="Times New Roman" w:hAnsi="Times New Roman" w:cs="Times New Roman"/>
          <w:noProof/>
          <w:sz w:val="24"/>
          <w:szCs w:val="24"/>
          <w:lang w:val="uk-UA"/>
        </w:rPr>
        <w:t xml:space="preserve">, нерозподілений прибуток </w:t>
      </w:r>
      <w:r w:rsidR="00DE3910" w:rsidRPr="004B620C">
        <w:rPr>
          <w:rFonts w:ascii="Times New Roman" w:hAnsi="Times New Roman" w:cs="Times New Roman"/>
          <w:noProof/>
          <w:sz w:val="24"/>
          <w:szCs w:val="24"/>
          <w:lang w:val="uk-UA"/>
        </w:rPr>
        <w:t>846</w:t>
      </w:r>
      <w:r w:rsidR="00E96444" w:rsidRPr="004B620C">
        <w:rPr>
          <w:rFonts w:ascii="Times New Roman" w:hAnsi="Times New Roman" w:cs="Times New Roman"/>
          <w:noProof/>
          <w:sz w:val="24"/>
          <w:szCs w:val="24"/>
          <w:lang w:val="uk-UA"/>
        </w:rPr>
        <w:t xml:space="preserve"> тис. грн.</w:t>
      </w:r>
    </w:p>
    <w:p w:rsidR="00717BCD" w:rsidRPr="00DE3910" w:rsidRDefault="00717BCD" w:rsidP="00E13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sz w:val="24"/>
          <w:szCs w:val="24"/>
          <w:lang w:val="uk-UA"/>
        </w:rPr>
      </w:pPr>
      <w:r w:rsidRPr="004B620C">
        <w:rPr>
          <w:rFonts w:ascii="Times New Roman" w:hAnsi="Times New Roman" w:cs="Times New Roman"/>
          <w:noProof/>
          <w:sz w:val="24"/>
          <w:szCs w:val="24"/>
          <w:lang w:val="uk-UA"/>
        </w:rPr>
        <w:lastRenderedPageBreak/>
        <w:t>Станом на 31.12.2018 р. розмір і структура власного капіталу відповідає вимогам,</w:t>
      </w:r>
      <w:r w:rsidRPr="00DE3910">
        <w:rPr>
          <w:rFonts w:ascii="Times New Roman" w:hAnsi="Times New Roman" w:cs="Times New Roman"/>
          <w:noProof/>
          <w:sz w:val="24"/>
          <w:szCs w:val="24"/>
          <w:lang w:val="uk-UA"/>
        </w:rPr>
        <w:t xml:space="preserve"> установленим п. 2.1.11. ст. 2 </w:t>
      </w:r>
      <w:bookmarkStart w:id="3" w:name="OLE_LINK6"/>
      <w:r w:rsidRPr="00DE3910">
        <w:rPr>
          <w:rFonts w:ascii="Times New Roman" w:hAnsi="Times New Roman" w:cs="Times New Roman"/>
          <w:noProof/>
          <w:sz w:val="24"/>
          <w:szCs w:val="24"/>
          <w:lang w:val="uk-UA"/>
        </w:rPr>
        <w:t xml:space="preserve">Положення </w:t>
      </w:r>
      <w:bookmarkEnd w:id="3"/>
      <w:r w:rsidRPr="00DE3910">
        <w:rPr>
          <w:rFonts w:ascii="Times New Roman" w:hAnsi="Times New Roman" w:cs="Times New Roman"/>
          <w:bCs/>
          <w:color w:val="000000"/>
          <w:sz w:val="24"/>
          <w:szCs w:val="24"/>
          <w:shd w:val="clear" w:color="auto" w:fill="FFFFFF"/>
          <w:lang w:val="uk-UA"/>
        </w:rPr>
        <w:t>про порядок надання фінансових послуг ломбардами, затвердженого р</w:t>
      </w:r>
      <w:r w:rsidRPr="00DE3910">
        <w:rPr>
          <w:rFonts w:ascii="Times New Roman" w:hAnsi="Times New Roman" w:cs="Times New Roman"/>
          <w:sz w:val="24"/>
          <w:szCs w:val="24"/>
          <w:lang w:val="uk-UA"/>
        </w:rPr>
        <w:t>озпорядження Державної комісії з регулювання ринків фінансових послуг України від 26.04.2005 р. № 3981 та зареєстрованого в Міністерстві юстиції України 14.05.2005 р. за  № 565/10845 із змінами і доповненнями.</w:t>
      </w:r>
    </w:p>
    <w:p w:rsidR="00B25DD0" w:rsidRPr="00DE3910" w:rsidRDefault="00B25DD0" w:rsidP="00E138F9">
      <w:pPr>
        <w:spacing w:before="120" w:after="120"/>
        <w:jc w:val="both"/>
        <w:rPr>
          <w:rFonts w:ascii="Times New Roman" w:hAnsi="Times New Roman" w:cs="Times New Roman"/>
          <w:sz w:val="24"/>
          <w:szCs w:val="24"/>
          <w:lang w:val="uk-UA"/>
        </w:rPr>
      </w:pPr>
      <w:r w:rsidRPr="00DE3910">
        <w:rPr>
          <w:rFonts w:ascii="Times New Roman" w:hAnsi="Times New Roman" w:cs="Times New Roman"/>
          <w:sz w:val="24"/>
          <w:szCs w:val="24"/>
          <w:lang w:val="uk-UA"/>
        </w:rPr>
        <w:t>Необоротні активи Товариства оцінені за первісною вартістю за вирахуванням нарахованої амортизації, яка є наближеною до справедливої вартості на підставі вимог МСФЗ 13 «Оцінка справедливої вартості».</w:t>
      </w:r>
    </w:p>
    <w:p w:rsidR="00B25DD0" w:rsidRPr="00DE3910" w:rsidRDefault="00B25DD0" w:rsidP="00E138F9">
      <w:pPr>
        <w:spacing w:before="120" w:after="120"/>
        <w:jc w:val="both"/>
        <w:rPr>
          <w:rFonts w:ascii="Times New Roman" w:hAnsi="Times New Roman" w:cs="Times New Roman"/>
          <w:sz w:val="24"/>
          <w:szCs w:val="24"/>
          <w:lang w:val="uk-UA"/>
        </w:rPr>
      </w:pPr>
      <w:r w:rsidRPr="00DE3910">
        <w:rPr>
          <w:rFonts w:ascii="Times New Roman" w:hAnsi="Times New Roman" w:cs="Times New Roman"/>
          <w:sz w:val="24"/>
          <w:szCs w:val="24"/>
          <w:lang w:val="uk-UA"/>
        </w:rPr>
        <w:t>Знецінення активів Товариством не здійснювалось у зв’язку з не ідентифікацією управлінським персоналом можливих ознак знецінення згідно МСБО 36 «Зменшення корисності активів».</w:t>
      </w:r>
    </w:p>
    <w:p w:rsidR="005D024A" w:rsidRPr="00F316B4" w:rsidRDefault="00B51ED0" w:rsidP="006A166D">
      <w:pPr>
        <w:widowControl w:val="0"/>
        <w:shd w:val="clear" w:color="auto" w:fill="FFFFFF"/>
        <w:autoSpaceDE w:val="0"/>
        <w:autoSpaceDN w:val="0"/>
        <w:adjustRightInd w:val="0"/>
        <w:spacing w:line="264" w:lineRule="auto"/>
        <w:jc w:val="both"/>
        <w:rPr>
          <w:rFonts w:ascii="Times New Roman" w:hAnsi="Times New Roman" w:cs="Times New Roman"/>
          <w:sz w:val="24"/>
          <w:szCs w:val="24"/>
          <w:lang w:val="uk-UA"/>
        </w:rPr>
      </w:pPr>
      <w:bookmarkStart w:id="4" w:name="n729"/>
      <w:bookmarkEnd w:id="4"/>
      <w:r w:rsidRPr="00F316B4">
        <w:rPr>
          <w:rFonts w:ascii="Times New Roman" w:hAnsi="Times New Roman" w:cs="Times New Roman"/>
          <w:sz w:val="24"/>
          <w:szCs w:val="24"/>
          <w:lang w:val="uk-UA"/>
        </w:rPr>
        <w:t>Товариство</w:t>
      </w:r>
      <w:r w:rsidR="005D024A" w:rsidRPr="00F316B4">
        <w:rPr>
          <w:rFonts w:ascii="Times New Roman" w:hAnsi="Times New Roman" w:cs="Times New Roman"/>
          <w:sz w:val="24"/>
          <w:szCs w:val="24"/>
          <w:lang w:val="uk-UA"/>
        </w:rPr>
        <w:t xml:space="preserve"> розкриває інформацію відповідно до вимог частин четвертої, п'ятої статті </w:t>
      </w:r>
      <w:r w:rsidR="005D024A" w:rsidRPr="00F316B4">
        <w:rPr>
          <w:rStyle w:val="rvts46"/>
          <w:rFonts w:ascii="Times New Roman" w:hAnsi="Times New Roman" w:cs="Times New Roman"/>
          <w:iCs/>
          <w:sz w:val="24"/>
          <w:szCs w:val="24"/>
          <w:shd w:val="clear" w:color="auto" w:fill="FFFFFF"/>
          <w:lang w:val="uk-UA"/>
        </w:rPr>
        <w:t>12</w:t>
      </w:r>
      <w:r w:rsidR="005D024A" w:rsidRPr="00F316B4">
        <w:rPr>
          <w:rStyle w:val="rvts37"/>
          <w:rFonts w:ascii="Times New Roman" w:hAnsi="Times New Roman" w:cs="Times New Roman"/>
          <w:b/>
          <w:bCs/>
          <w:sz w:val="24"/>
          <w:szCs w:val="24"/>
          <w:shd w:val="clear" w:color="auto" w:fill="FFFFFF"/>
          <w:vertAlign w:val="superscript"/>
          <w:lang w:val="uk-UA"/>
        </w:rPr>
        <w:t>1</w:t>
      </w:r>
      <w:r w:rsidR="005D024A" w:rsidRPr="00F316B4">
        <w:rPr>
          <w:rFonts w:ascii="Times New Roman" w:hAnsi="Times New Roman" w:cs="Times New Roman"/>
          <w:sz w:val="24"/>
          <w:szCs w:val="24"/>
          <w:lang w:val="uk-UA"/>
        </w:rPr>
        <w:t xml:space="preserve">Закону про фінансові послуги, зокрема шляхом розміщення її на власному веб-сайті </w:t>
      </w:r>
      <w:r w:rsidR="003B3584" w:rsidRPr="00F316B4">
        <w:rPr>
          <w:rFonts w:ascii="Times New Roman" w:hAnsi="Times New Roman" w:cs="Times New Roman"/>
          <w:sz w:val="24"/>
          <w:szCs w:val="24"/>
          <w:lang w:val="uk-UA"/>
        </w:rPr>
        <w:t>(</w:t>
      </w:r>
      <w:hyperlink r:id="rId8" w:history="1">
        <w:r w:rsidR="00F316B4" w:rsidRPr="00F316B4">
          <w:rPr>
            <w:rStyle w:val="a8"/>
            <w:rFonts w:ascii="Times New Roman" w:hAnsi="Times New Roman" w:cs="Times New Roman"/>
            <w:color w:val="auto"/>
            <w:sz w:val="24"/>
            <w:szCs w:val="24"/>
            <w:u w:val="none"/>
          </w:rPr>
          <w:t>http</w:t>
        </w:r>
        <w:r w:rsidR="00F316B4" w:rsidRPr="00F316B4">
          <w:rPr>
            <w:rStyle w:val="a8"/>
            <w:rFonts w:ascii="Times New Roman" w:hAnsi="Times New Roman" w:cs="Times New Roman"/>
            <w:color w:val="auto"/>
            <w:sz w:val="24"/>
            <w:szCs w:val="24"/>
            <w:u w:val="none"/>
            <w:lang w:val="uk-UA"/>
          </w:rPr>
          <w:t>://</w:t>
        </w:r>
        <w:r w:rsidR="00F316B4" w:rsidRPr="00F316B4">
          <w:rPr>
            <w:rStyle w:val="a8"/>
            <w:rFonts w:ascii="Times New Roman" w:hAnsi="Times New Roman" w:cs="Times New Roman"/>
            <w:color w:val="auto"/>
            <w:sz w:val="24"/>
            <w:szCs w:val="24"/>
            <w:u w:val="none"/>
          </w:rPr>
          <w:t>lombard</w:t>
        </w:r>
        <w:r w:rsidR="00F316B4" w:rsidRPr="00F316B4">
          <w:rPr>
            <w:rStyle w:val="a8"/>
            <w:rFonts w:ascii="Times New Roman" w:hAnsi="Times New Roman" w:cs="Times New Roman"/>
            <w:color w:val="auto"/>
            <w:sz w:val="24"/>
            <w:szCs w:val="24"/>
            <w:u w:val="none"/>
            <w:lang w:val="uk-UA"/>
          </w:rPr>
          <w:t>-</w:t>
        </w:r>
        <w:r w:rsidR="00F316B4" w:rsidRPr="00F316B4">
          <w:rPr>
            <w:rStyle w:val="a8"/>
            <w:rFonts w:ascii="Times New Roman" w:hAnsi="Times New Roman" w:cs="Times New Roman"/>
            <w:color w:val="auto"/>
            <w:sz w:val="24"/>
            <w:szCs w:val="24"/>
            <w:u w:val="none"/>
          </w:rPr>
          <w:t>lia</w:t>
        </w:r>
        <w:r w:rsidR="00F316B4" w:rsidRPr="00F316B4">
          <w:rPr>
            <w:rStyle w:val="a8"/>
            <w:rFonts w:ascii="Times New Roman" w:hAnsi="Times New Roman" w:cs="Times New Roman"/>
            <w:color w:val="auto"/>
            <w:sz w:val="24"/>
            <w:szCs w:val="24"/>
            <w:u w:val="none"/>
            <w:lang w:val="uk-UA"/>
          </w:rPr>
          <w:t>.</w:t>
        </w:r>
        <w:r w:rsidR="00F316B4" w:rsidRPr="00F316B4">
          <w:rPr>
            <w:rStyle w:val="a8"/>
            <w:rFonts w:ascii="Times New Roman" w:hAnsi="Times New Roman" w:cs="Times New Roman"/>
            <w:color w:val="auto"/>
            <w:sz w:val="24"/>
            <w:szCs w:val="24"/>
            <w:u w:val="none"/>
          </w:rPr>
          <w:t>com</w:t>
        </w:r>
        <w:r w:rsidR="00F316B4" w:rsidRPr="00F316B4">
          <w:rPr>
            <w:rStyle w:val="a8"/>
            <w:rFonts w:ascii="Times New Roman" w:hAnsi="Times New Roman" w:cs="Times New Roman"/>
            <w:color w:val="auto"/>
            <w:sz w:val="24"/>
            <w:szCs w:val="24"/>
            <w:u w:val="none"/>
            <w:lang w:val="uk-UA"/>
          </w:rPr>
          <w:t>.</w:t>
        </w:r>
        <w:r w:rsidR="00F316B4" w:rsidRPr="00F316B4">
          <w:rPr>
            <w:rStyle w:val="a8"/>
            <w:rFonts w:ascii="Times New Roman" w:hAnsi="Times New Roman" w:cs="Times New Roman"/>
            <w:color w:val="auto"/>
            <w:sz w:val="24"/>
            <w:szCs w:val="24"/>
            <w:u w:val="none"/>
          </w:rPr>
          <w:t>ua</w:t>
        </w:r>
        <w:r w:rsidR="00F316B4" w:rsidRPr="00F316B4">
          <w:rPr>
            <w:rStyle w:val="a8"/>
            <w:rFonts w:ascii="Times New Roman" w:hAnsi="Times New Roman" w:cs="Times New Roman"/>
            <w:color w:val="auto"/>
            <w:sz w:val="24"/>
            <w:szCs w:val="24"/>
            <w:u w:val="none"/>
            <w:lang w:val="uk-UA"/>
          </w:rPr>
          <w:t>/</w:t>
        </w:r>
      </w:hyperlink>
      <w:r w:rsidR="003B3584" w:rsidRPr="00F316B4">
        <w:rPr>
          <w:rFonts w:ascii="Times New Roman" w:hAnsi="Times New Roman" w:cs="Times New Roman"/>
          <w:sz w:val="24"/>
          <w:szCs w:val="24"/>
          <w:lang w:val="uk-UA"/>
        </w:rPr>
        <w:t>).</w:t>
      </w:r>
      <w:r w:rsidR="005D024A" w:rsidRPr="00F316B4">
        <w:rPr>
          <w:rFonts w:ascii="Times New Roman" w:hAnsi="Times New Roman" w:cs="Times New Roman"/>
          <w:sz w:val="24"/>
          <w:szCs w:val="24"/>
          <w:lang w:val="uk-UA"/>
        </w:rPr>
        <w:t xml:space="preserve"> Інформація є загальнодоступною для споживачів в обсязі передбаченому законодавством та у разі внесення змін актуалізується.</w:t>
      </w:r>
    </w:p>
    <w:p w:rsidR="00B93189" w:rsidRPr="004B620C" w:rsidRDefault="0008055B" w:rsidP="00B93189">
      <w:pPr>
        <w:pStyle w:val="a6"/>
        <w:spacing w:before="120" w:beforeAutospacing="0" w:after="120" w:afterAutospacing="0"/>
        <w:jc w:val="both"/>
        <w:rPr>
          <w:color w:val="000000" w:themeColor="text1"/>
          <w:lang w:val="uk-UA" w:eastAsia="en-US"/>
        </w:rPr>
      </w:pPr>
      <w:r w:rsidRPr="00DE3910">
        <w:rPr>
          <w:lang w:val="uk-UA" w:eastAsia="en-US"/>
        </w:rPr>
        <w:t>Товариство станом на 31.12.201</w:t>
      </w:r>
      <w:r w:rsidRPr="00DE3910">
        <w:rPr>
          <w:lang w:eastAsia="en-US"/>
        </w:rPr>
        <w:t>8</w:t>
      </w:r>
      <w:r w:rsidR="00DE3910" w:rsidRPr="00DE3910">
        <w:rPr>
          <w:lang w:val="uk-UA" w:eastAsia="en-US"/>
        </w:rPr>
        <w:t xml:space="preserve"> року має 21</w:t>
      </w:r>
      <w:r w:rsidR="00B93189" w:rsidRPr="00DE3910">
        <w:rPr>
          <w:lang w:val="uk-UA" w:eastAsia="en-US"/>
        </w:rPr>
        <w:t xml:space="preserve"> відокремлених підрозділи. Товариство</w:t>
      </w:r>
      <w:r w:rsidR="001A686C" w:rsidRPr="00DE3910">
        <w:rPr>
          <w:lang w:val="uk-UA" w:eastAsia="en-US"/>
        </w:rPr>
        <w:t>м</w:t>
      </w:r>
      <w:r w:rsidR="00B93189" w:rsidRPr="00DE3910">
        <w:rPr>
          <w:lang w:val="uk-UA" w:eastAsia="en-US"/>
        </w:rPr>
        <w:t xml:space="preserve"> внесена</w:t>
      </w:r>
      <w:r w:rsidR="001A686C" w:rsidRPr="00DE3910">
        <w:rPr>
          <w:lang w:val="uk-UA" w:eastAsia="en-US"/>
        </w:rPr>
        <w:t xml:space="preserve"> </w:t>
      </w:r>
      <w:r w:rsidR="006D491B" w:rsidRPr="00DE3910">
        <w:rPr>
          <w:color w:val="000000" w:themeColor="text1"/>
          <w:lang w:val="uk-UA" w:eastAsia="en-US"/>
        </w:rPr>
        <w:t xml:space="preserve">інформація про всі свої </w:t>
      </w:r>
      <w:r w:rsidR="00DE3910" w:rsidRPr="00DE3910">
        <w:rPr>
          <w:color w:val="000000" w:themeColor="text1"/>
          <w:lang w:val="uk-UA" w:eastAsia="en-US"/>
        </w:rPr>
        <w:t>21</w:t>
      </w:r>
      <w:r w:rsidR="00B93189" w:rsidRPr="00DE3910">
        <w:rPr>
          <w:color w:val="000000" w:themeColor="text1"/>
          <w:lang w:val="uk-UA" w:eastAsia="en-US"/>
        </w:rPr>
        <w:t xml:space="preserve"> відокремлених підрозділи до Єдиного державного реєстру юридичних осіб, фізичних осіб – підприємців та громадських формувань та до Державного реєстру фінансових установ відповідно до вимог, установлених розділом </w:t>
      </w:r>
      <w:r w:rsidR="00B93189" w:rsidRPr="00DE3910">
        <w:rPr>
          <w:color w:val="000000" w:themeColor="text1"/>
          <w:lang w:val="en-US" w:eastAsia="en-US"/>
        </w:rPr>
        <w:t>XVII</w:t>
      </w:r>
      <w:r w:rsidR="00B93189" w:rsidRPr="00DE3910">
        <w:rPr>
          <w:color w:val="000000" w:themeColor="text1"/>
          <w:lang w:val="uk-UA" w:eastAsia="en-US"/>
        </w:rPr>
        <w:t xml:space="preserve">Положення № </w:t>
      </w:r>
      <w:r w:rsidR="00B93189" w:rsidRPr="004B620C">
        <w:rPr>
          <w:color w:val="000000" w:themeColor="text1"/>
          <w:lang w:val="uk-UA" w:eastAsia="en-US"/>
        </w:rPr>
        <w:t>41.</w:t>
      </w:r>
    </w:p>
    <w:p w:rsidR="00501805" w:rsidRPr="00DE3910" w:rsidRDefault="00501805" w:rsidP="00501805">
      <w:pPr>
        <w:spacing w:before="120" w:after="120"/>
        <w:jc w:val="both"/>
        <w:rPr>
          <w:lang w:val="uk-UA"/>
        </w:rPr>
      </w:pPr>
      <w:r w:rsidRPr="004B620C">
        <w:rPr>
          <w:rFonts w:ascii="Times New Roman" w:eastAsia="Times New Roman" w:hAnsi="Times New Roman" w:cs="Times New Roman"/>
          <w:sz w:val="24"/>
          <w:lang w:val="uk-UA"/>
        </w:rPr>
        <w:t xml:space="preserve">Щодо доступності приміщень Товариства для осіб з інвалідністю та інших маломобільних груп населення відповідно до державних будівельних норм, правил і стандартів: по </w:t>
      </w:r>
      <w:r w:rsidR="00CA33CE" w:rsidRPr="004B620C">
        <w:rPr>
          <w:rFonts w:ascii="Times New Roman" w:eastAsia="Times New Roman" w:hAnsi="Times New Roman" w:cs="Times New Roman"/>
          <w:sz w:val="24"/>
          <w:lang w:val="uk-UA"/>
        </w:rPr>
        <w:t>відокремленим підрозділам Т</w:t>
      </w:r>
      <w:r w:rsidRPr="004B620C">
        <w:rPr>
          <w:rFonts w:ascii="Times New Roman" w:eastAsia="Times New Roman" w:hAnsi="Times New Roman" w:cs="Times New Roman"/>
          <w:sz w:val="24"/>
          <w:lang w:val="uk-UA"/>
        </w:rPr>
        <w:t>овариства отримано підтвердження експерта</w:t>
      </w:r>
      <w:r w:rsidR="00CA33CE" w:rsidRPr="004B620C">
        <w:rPr>
          <w:rFonts w:ascii="Times New Roman" w:eastAsia="Times New Roman" w:hAnsi="Times New Roman" w:cs="Times New Roman"/>
          <w:sz w:val="24"/>
          <w:lang w:val="uk-UA"/>
        </w:rPr>
        <w:t xml:space="preserve"> </w:t>
      </w:r>
      <w:r w:rsidRPr="004B620C">
        <w:rPr>
          <w:rFonts w:ascii="Times New Roman" w:eastAsia="Times New Roman" w:hAnsi="Times New Roman" w:cs="Times New Roman"/>
          <w:sz w:val="24"/>
          <w:lang w:val="uk-UA"/>
        </w:rPr>
        <w:t>про те, що облаштування окремих нежитлових приміщень Товариства виконано відповідно до вимог</w:t>
      </w:r>
      <w:r w:rsidRPr="00DE3910">
        <w:rPr>
          <w:rFonts w:ascii="Times New Roman" w:eastAsia="Times New Roman" w:hAnsi="Times New Roman" w:cs="Times New Roman"/>
          <w:sz w:val="24"/>
          <w:lang w:val="uk-UA"/>
        </w:rPr>
        <w:t xml:space="preserve"> ДБН В.2.2-17:2006 «Будинки і споруди. Доступність будинків і споруд для маломобільних груп населення» і задовольняє вимоги пункту 28 Ліцензійних умов провадження господарської діяльності з надання фінансових послуг, затверджених Постановою КМУ від 07.12.2016 р.  № 913.</w:t>
      </w:r>
    </w:p>
    <w:p w:rsidR="00B51ED0" w:rsidRPr="00DE3910" w:rsidRDefault="00A06A06" w:rsidP="00E138F9">
      <w:pPr>
        <w:pStyle w:val="a6"/>
        <w:spacing w:before="120" w:beforeAutospacing="0" w:after="120" w:afterAutospacing="0"/>
        <w:jc w:val="both"/>
        <w:rPr>
          <w:color w:val="000000" w:themeColor="text1"/>
          <w:lang w:val="uk-UA" w:eastAsia="en-US"/>
        </w:rPr>
      </w:pPr>
      <w:r w:rsidRPr="00DE3910">
        <w:rPr>
          <w:kern w:val="3"/>
          <w:lang w:val="uk-UA"/>
        </w:rPr>
        <w:t xml:space="preserve">Товариство забезпечує зберігання грошових коштів і документів та має необхідні засоби безпеки (зокрема сейф для зберігання грошових коштів, охорону сигналізацію) та </w:t>
      </w:r>
      <w:r w:rsidR="00B51ED0" w:rsidRPr="00DE3910">
        <w:rPr>
          <w:color w:val="000000" w:themeColor="text1"/>
          <w:lang w:val="uk-UA" w:eastAsia="en-US"/>
        </w:rPr>
        <w:t>дотримується вимог законодавства щодо готівкових розрахунків, затверджених постановою Правління Нацбанку України від 29.12.2017 р. № 148.</w:t>
      </w:r>
    </w:p>
    <w:p w:rsidR="005553D8" w:rsidRPr="00DE3910" w:rsidRDefault="005553D8" w:rsidP="00E138F9">
      <w:pPr>
        <w:overflowPunct w:val="0"/>
        <w:autoSpaceDE w:val="0"/>
        <w:autoSpaceDN w:val="0"/>
        <w:adjustRightInd w:val="0"/>
        <w:spacing w:before="120" w:after="120"/>
        <w:jc w:val="both"/>
        <w:textAlignment w:val="baseline"/>
        <w:rPr>
          <w:rFonts w:ascii="Times New Roman" w:hAnsi="Times New Roman" w:cs="Times New Roman"/>
          <w:sz w:val="24"/>
          <w:szCs w:val="24"/>
          <w:lang w:val="uk-UA" w:eastAsia="pl-PL"/>
        </w:rPr>
      </w:pPr>
      <w:r w:rsidRPr="00DE3910">
        <w:rPr>
          <w:rFonts w:ascii="Times New Roman" w:hAnsi="Times New Roman" w:cs="Times New Roman"/>
          <w:sz w:val="24"/>
          <w:szCs w:val="24"/>
          <w:lang w:val="uk-UA" w:eastAsia="pl-PL"/>
        </w:rPr>
        <w:t>Товариство дотримується вимог щодо заборони залучення фінансових активів від фізичних осіб із зобов'язанням щодо наступного їх повернення, установлених пунктом 38 Ліцензійних умов № 913.</w:t>
      </w:r>
    </w:p>
    <w:p w:rsidR="00FD71C7" w:rsidRPr="00DE3910" w:rsidRDefault="00A06A06" w:rsidP="00E138F9">
      <w:pPr>
        <w:tabs>
          <w:tab w:val="left" w:pos="0"/>
        </w:tabs>
        <w:spacing w:before="120" w:after="120"/>
        <w:jc w:val="both"/>
        <w:rPr>
          <w:rFonts w:ascii="Times New Roman" w:hAnsi="Times New Roman" w:cs="Times New Roman"/>
          <w:sz w:val="24"/>
          <w:szCs w:val="24"/>
          <w:lang w:val="uk-UA"/>
        </w:rPr>
      </w:pPr>
      <w:r w:rsidRPr="00DE3910">
        <w:rPr>
          <w:rFonts w:ascii="Times New Roman" w:hAnsi="Times New Roman" w:cs="Times New Roman"/>
          <w:sz w:val="24"/>
          <w:szCs w:val="24"/>
          <w:lang w:val="uk-UA"/>
        </w:rPr>
        <w:t>Товариство дотримується обмежень щодо суміщення провадження видів господарської діяльності, установлених пунктом 37 Ліцензійних умов № 913, розділом 2 Положення № 1515.</w:t>
      </w:r>
    </w:p>
    <w:p w:rsidR="00501805" w:rsidRPr="0042383B" w:rsidRDefault="00501805" w:rsidP="00501805">
      <w:pPr>
        <w:spacing w:before="120" w:after="120"/>
        <w:jc w:val="both"/>
        <w:rPr>
          <w:rFonts w:ascii="Times New Roman" w:hAnsi="Times New Roman"/>
          <w:sz w:val="24"/>
          <w:szCs w:val="24"/>
          <w:lang w:val="uk-UA"/>
        </w:rPr>
      </w:pPr>
      <w:r w:rsidRPr="00DE3910">
        <w:rPr>
          <w:rFonts w:ascii="Times New Roman" w:hAnsi="Times New Roman" w:cs="Times New Roman"/>
          <w:sz w:val="24"/>
          <w:szCs w:val="24"/>
          <w:lang w:val="uk-UA"/>
        </w:rPr>
        <w:t xml:space="preserve">Товариство має облікову та реєструючу системи (програмне забезпечення та спеціальне технічне обладнання), які передбачають ведення обліку операцій з надання фінансових послуг споживачам та подання </w:t>
      </w:r>
      <w:r w:rsidRPr="0042383B">
        <w:rPr>
          <w:rFonts w:ascii="Times New Roman" w:hAnsi="Times New Roman" w:cs="Times New Roman"/>
          <w:sz w:val="24"/>
          <w:szCs w:val="24"/>
          <w:lang w:val="uk-UA"/>
        </w:rPr>
        <w:t xml:space="preserve">звітності до Національної комісії, що здійснює державне регулювання у сфері ринків фінансових послуг, а саме: </w:t>
      </w:r>
      <w:r w:rsidR="0012713B" w:rsidRPr="0042383B">
        <w:rPr>
          <w:rFonts w:ascii="Times New Roman" w:hAnsi="Times New Roman"/>
          <w:sz w:val="24"/>
          <w:szCs w:val="24"/>
          <w:lang w:val="uk-UA"/>
        </w:rPr>
        <w:t xml:space="preserve">1 </w:t>
      </w:r>
      <w:r w:rsidRPr="0042383B">
        <w:rPr>
          <w:rFonts w:ascii="Times New Roman" w:hAnsi="Times New Roman"/>
          <w:sz w:val="24"/>
          <w:szCs w:val="24"/>
          <w:lang w:val="uk-UA"/>
        </w:rPr>
        <w:t>С</w:t>
      </w:r>
      <w:r w:rsidR="0042383B" w:rsidRPr="0042383B">
        <w:rPr>
          <w:rFonts w:ascii="Times New Roman" w:hAnsi="Times New Roman"/>
          <w:sz w:val="24"/>
          <w:szCs w:val="24"/>
          <w:lang w:val="uk-UA"/>
        </w:rPr>
        <w:t xml:space="preserve"> бухгалтерія 7.7, </w:t>
      </w:r>
      <w:r w:rsidR="0042383B" w:rsidRPr="0042383B">
        <w:rPr>
          <w:rFonts w:ascii="Times New Roman" w:hAnsi="Times New Roman"/>
          <w:sz w:val="24"/>
          <w:szCs w:val="24"/>
          <w:lang w:val="en-US"/>
        </w:rPr>
        <w:t>Lombard</w:t>
      </w:r>
      <w:r w:rsidR="0042383B" w:rsidRPr="0042383B">
        <w:rPr>
          <w:rFonts w:ascii="Times New Roman" w:hAnsi="Times New Roman"/>
          <w:sz w:val="24"/>
          <w:szCs w:val="24"/>
          <w:lang w:val="uk-UA"/>
        </w:rPr>
        <w:t xml:space="preserve"> </w:t>
      </w:r>
      <w:r w:rsidR="0042383B" w:rsidRPr="0042383B">
        <w:rPr>
          <w:rFonts w:ascii="Times New Roman" w:hAnsi="Times New Roman"/>
          <w:sz w:val="24"/>
          <w:szCs w:val="24"/>
          <w:lang w:val="en-US"/>
        </w:rPr>
        <w:t>Gold</w:t>
      </w:r>
      <w:r w:rsidR="0042383B" w:rsidRPr="0042383B">
        <w:rPr>
          <w:rFonts w:ascii="Times New Roman" w:hAnsi="Times New Roman"/>
          <w:sz w:val="24"/>
          <w:szCs w:val="24"/>
          <w:lang w:val="uk-UA"/>
        </w:rPr>
        <w:t xml:space="preserve"> (стандарт).</w:t>
      </w:r>
    </w:p>
    <w:p w:rsidR="008C1249" w:rsidRPr="00926F78" w:rsidRDefault="008C1249" w:rsidP="008C1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sz w:val="24"/>
          <w:szCs w:val="24"/>
          <w:lang w:val="uk-UA"/>
        </w:rPr>
      </w:pPr>
      <w:r w:rsidRPr="00926F78">
        <w:rPr>
          <w:rFonts w:ascii="Times New Roman" w:hAnsi="Times New Roman" w:cs="Times New Roman"/>
          <w:sz w:val="24"/>
          <w:szCs w:val="24"/>
          <w:lang w:val="uk-UA"/>
        </w:rPr>
        <w:t xml:space="preserve">Товариством створено службу внутрішнього аудиту, яка передбачає посаду внутрішнього аудитора. Організація та проведення внутрішнього аудиту відповідає встановленим вимогам.  </w:t>
      </w:r>
    </w:p>
    <w:p w:rsidR="0045073C" w:rsidRPr="00926F78" w:rsidRDefault="0045073C" w:rsidP="0045073C">
      <w:pPr>
        <w:pStyle w:val="Standard"/>
        <w:spacing w:before="120" w:after="120"/>
        <w:jc w:val="both"/>
        <w:rPr>
          <w:rFonts w:ascii="Times New Roman" w:hAnsi="Times New Roman" w:cs="Times New Roman"/>
          <w:sz w:val="24"/>
          <w:szCs w:val="24"/>
          <w:lang w:val="uk-UA"/>
        </w:rPr>
      </w:pPr>
      <w:r w:rsidRPr="00926F78">
        <w:rPr>
          <w:rFonts w:ascii="Times New Roman" w:hAnsi="Times New Roman" w:cs="Times New Roman"/>
          <w:sz w:val="24"/>
          <w:szCs w:val="24"/>
          <w:lang w:val="uk-UA"/>
        </w:rPr>
        <w:t>В ході аудиторської перевірки проаналізовано структуру внутрішнього контролю та його вплив на систему бухгалтерського обліку, встановлено її дієвість для виявлення та попередження помилок та невідповідності.</w:t>
      </w:r>
    </w:p>
    <w:p w:rsidR="006074DD" w:rsidRPr="00926F78" w:rsidRDefault="006074DD" w:rsidP="00E13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sz w:val="24"/>
          <w:szCs w:val="24"/>
          <w:lang w:val="uk-UA"/>
        </w:rPr>
      </w:pPr>
      <w:r w:rsidRPr="00926F78">
        <w:rPr>
          <w:rFonts w:ascii="Times New Roman" w:hAnsi="Times New Roman" w:cs="Times New Roman"/>
          <w:sz w:val="24"/>
          <w:szCs w:val="24"/>
          <w:lang w:val="uk-UA"/>
        </w:rPr>
        <w:lastRenderedPageBreak/>
        <w:t>Важливі чи істотні події, що приводять до можливостей</w:t>
      </w:r>
      <w:r w:rsidR="00507008" w:rsidRPr="00926F78">
        <w:rPr>
          <w:rFonts w:ascii="Times New Roman" w:hAnsi="Times New Roman" w:cs="Times New Roman"/>
          <w:sz w:val="24"/>
          <w:szCs w:val="24"/>
          <w:lang w:val="uk-UA"/>
        </w:rPr>
        <w:t xml:space="preserve"> ризику в період з 01 січня 2019</w:t>
      </w:r>
      <w:r w:rsidRPr="00926F78">
        <w:rPr>
          <w:rFonts w:ascii="Times New Roman" w:hAnsi="Times New Roman" w:cs="Times New Roman"/>
          <w:sz w:val="24"/>
          <w:szCs w:val="24"/>
          <w:lang w:val="uk-UA"/>
        </w:rPr>
        <w:t xml:space="preserve"> року до дати цього звіту, не відбувалися.</w:t>
      </w:r>
    </w:p>
    <w:p w:rsidR="008E4FA0" w:rsidRPr="00926F78" w:rsidRDefault="008E4FA0" w:rsidP="0070021F">
      <w:pPr>
        <w:spacing w:before="120" w:after="120"/>
        <w:ind w:right="83"/>
        <w:jc w:val="both"/>
        <w:rPr>
          <w:rFonts w:ascii="Times New Roman" w:hAnsi="Times New Roman" w:cs="Times New Roman"/>
          <w:b/>
          <w:bCs/>
          <w:sz w:val="24"/>
          <w:szCs w:val="24"/>
          <w:lang w:val="uk-UA"/>
        </w:rPr>
      </w:pPr>
      <w:r w:rsidRPr="00926F78">
        <w:rPr>
          <w:rFonts w:ascii="Times New Roman" w:hAnsi="Times New Roman" w:cs="Times New Roman"/>
          <w:b/>
          <w:i/>
          <w:sz w:val="24"/>
          <w:szCs w:val="24"/>
          <w:lang w:val="uk-UA"/>
        </w:rPr>
        <w:t>Інші питання (елементи)</w:t>
      </w:r>
    </w:p>
    <w:p w:rsidR="00106605" w:rsidRPr="00926F78" w:rsidRDefault="00106605" w:rsidP="00717541">
      <w:pPr>
        <w:spacing w:before="60" w:after="60"/>
        <w:ind w:right="83"/>
        <w:jc w:val="both"/>
        <w:rPr>
          <w:rFonts w:ascii="Times New Roman" w:hAnsi="Times New Roman" w:cs="Times New Roman"/>
          <w:bCs/>
          <w:i/>
          <w:sz w:val="24"/>
          <w:szCs w:val="24"/>
          <w:lang w:val="uk-UA"/>
        </w:rPr>
      </w:pPr>
      <w:r w:rsidRPr="00926F78">
        <w:rPr>
          <w:rFonts w:ascii="Times New Roman" w:hAnsi="Times New Roman" w:cs="Times New Roman"/>
          <w:bCs/>
          <w:i/>
          <w:sz w:val="24"/>
          <w:szCs w:val="24"/>
          <w:u w:val="single"/>
          <w:lang w:val="uk-UA"/>
        </w:rPr>
        <w:t>Основні відомості про Товариство</w:t>
      </w:r>
      <w:r w:rsidRPr="00926F78">
        <w:rPr>
          <w:rFonts w:ascii="Times New Roman" w:hAnsi="Times New Roman" w:cs="Times New Roman"/>
          <w:bCs/>
          <w:i/>
          <w:sz w:val="24"/>
          <w:szCs w:val="24"/>
          <w:lang w:val="uk-UA"/>
        </w:rPr>
        <w:t>:</w:t>
      </w:r>
    </w:p>
    <w:p w:rsidR="00106605" w:rsidRPr="00DA4FD2" w:rsidRDefault="00106605" w:rsidP="00717541">
      <w:pPr>
        <w:spacing w:before="60" w:after="60"/>
        <w:jc w:val="both"/>
        <w:rPr>
          <w:rFonts w:ascii="Times New Roman" w:hAnsi="Times New Roman" w:cs="Times New Roman"/>
          <w:noProof/>
          <w:sz w:val="24"/>
          <w:szCs w:val="24"/>
          <w:lang w:val="uk-UA"/>
        </w:rPr>
      </w:pPr>
      <w:r w:rsidRPr="00DA4FD2">
        <w:rPr>
          <w:rFonts w:ascii="Times New Roman" w:hAnsi="Times New Roman" w:cs="Times New Roman"/>
          <w:bCs/>
          <w:i/>
          <w:noProof/>
          <w:sz w:val="24"/>
          <w:szCs w:val="24"/>
          <w:lang w:val="uk-UA"/>
        </w:rPr>
        <w:t>Повна назва:</w:t>
      </w:r>
      <w:r w:rsidRPr="00DA4FD2">
        <w:rPr>
          <w:rFonts w:ascii="Times New Roman" w:hAnsi="Times New Roman" w:cs="Times New Roman"/>
          <w:noProof/>
          <w:sz w:val="24"/>
          <w:szCs w:val="24"/>
          <w:lang w:val="uk-UA"/>
        </w:rPr>
        <w:t xml:space="preserve"> ПОВНЕ ТОВАРИСТВО «ЛОМБАРД </w:t>
      </w:r>
      <w:r w:rsidR="00DA4FD2" w:rsidRPr="00DA4FD2">
        <w:rPr>
          <w:rFonts w:ascii="Times New Roman" w:hAnsi="Times New Roman" w:cs="Times New Roman"/>
          <w:noProof/>
          <w:sz w:val="24"/>
          <w:szCs w:val="24"/>
          <w:lang w:val="uk-UA"/>
        </w:rPr>
        <w:t>ЛІЯ»</w:t>
      </w:r>
      <w:r w:rsidR="004468F2" w:rsidRPr="00DA4FD2">
        <w:rPr>
          <w:rFonts w:ascii="Times New Roman" w:hAnsi="Times New Roman" w:cs="Times New Roman"/>
          <w:noProof/>
          <w:sz w:val="24"/>
          <w:szCs w:val="24"/>
          <w:lang w:val="uk-UA"/>
        </w:rPr>
        <w:t xml:space="preserve"> </w:t>
      </w:r>
      <w:r w:rsidR="00DA4FD2" w:rsidRPr="00DA4FD2">
        <w:rPr>
          <w:rFonts w:ascii="Times New Roman" w:hAnsi="Times New Roman" w:cs="Times New Roman"/>
          <w:noProof/>
          <w:sz w:val="24"/>
          <w:szCs w:val="24"/>
          <w:lang w:val="uk-UA"/>
        </w:rPr>
        <w:t>БАБИЧ А.Ф.</w:t>
      </w:r>
      <w:r w:rsidR="0028007C" w:rsidRPr="00DA4FD2">
        <w:rPr>
          <w:rFonts w:ascii="Times New Roman" w:hAnsi="Times New Roman" w:cs="Times New Roman"/>
          <w:noProof/>
          <w:sz w:val="24"/>
          <w:szCs w:val="24"/>
          <w:lang w:val="uk-UA"/>
        </w:rPr>
        <w:t xml:space="preserve"> </w:t>
      </w:r>
      <w:r w:rsidRPr="00DA4FD2">
        <w:rPr>
          <w:rFonts w:ascii="Times New Roman" w:hAnsi="Times New Roman" w:cs="Times New Roman"/>
          <w:noProof/>
          <w:sz w:val="24"/>
          <w:szCs w:val="24"/>
          <w:lang w:val="uk-UA"/>
        </w:rPr>
        <w:t>І КОМПАНІЯ».</w:t>
      </w:r>
    </w:p>
    <w:p w:rsidR="00106605" w:rsidRPr="001518AF" w:rsidRDefault="00106605" w:rsidP="00717541">
      <w:pPr>
        <w:spacing w:before="60" w:after="60"/>
        <w:jc w:val="both"/>
        <w:rPr>
          <w:rFonts w:ascii="Times New Roman" w:hAnsi="Times New Roman" w:cs="Times New Roman"/>
          <w:noProof/>
          <w:sz w:val="24"/>
          <w:szCs w:val="24"/>
          <w:lang w:val="uk-UA"/>
        </w:rPr>
      </w:pPr>
      <w:r w:rsidRPr="001518AF">
        <w:rPr>
          <w:rFonts w:ascii="Times New Roman" w:hAnsi="Times New Roman" w:cs="Times New Roman"/>
          <w:bCs/>
          <w:i/>
          <w:noProof/>
          <w:sz w:val="24"/>
          <w:szCs w:val="24"/>
          <w:lang w:val="uk-UA"/>
        </w:rPr>
        <w:t>Код ЄДРПОУ:</w:t>
      </w:r>
      <w:r w:rsidR="001518AF" w:rsidRPr="001518AF">
        <w:rPr>
          <w:rFonts w:ascii="Times New Roman" w:hAnsi="Times New Roman" w:cs="Times New Roman"/>
          <w:bCs/>
          <w:noProof/>
          <w:sz w:val="24"/>
          <w:szCs w:val="24"/>
          <w:lang w:val="uk-UA"/>
        </w:rPr>
        <w:t xml:space="preserve"> 36513668</w:t>
      </w:r>
    </w:p>
    <w:p w:rsidR="001518AF" w:rsidRPr="001518AF" w:rsidRDefault="00106605" w:rsidP="00717541">
      <w:pPr>
        <w:spacing w:before="60" w:after="60"/>
        <w:jc w:val="both"/>
        <w:rPr>
          <w:rFonts w:ascii="Times New Roman" w:hAnsi="Times New Roman" w:cs="Times New Roman"/>
          <w:sz w:val="24"/>
          <w:szCs w:val="24"/>
          <w:shd w:val="clear" w:color="auto" w:fill="FFFFFF"/>
          <w:lang w:val="uk-UA"/>
        </w:rPr>
      </w:pPr>
      <w:r w:rsidRPr="001518AF">
        <w:rPr>
          <w:rFonts w:ascii="Times New Roman" w:hAnsi="Times New Roman" w:cs="Times New Roman"/>
          <w:bCs/>
          <w:i/>
          <w:noProof/>
          <w:sz w:val="24"/>
          <w:szCs w:val="24"/>
          <w:lang w:val="uk-UA"/>
        </w:rPr>
        <w:t>Юридична адреса:</w:t>
      </w:r>
      <w:r w:rsidR="00647DE9" w:rsidRPr="001518AF">
        <w:rPr>
          <w:rFonts w:ascii="Times New Roman" w:hAnsi="Times New Roman" w:cs="Times New Roman"/>
          <w:bCs/>
          <w:i/>
          <w:noProof/>
          <w:sz w:val="24"/>
          <w:szCs w:val="24"/>
          <w:lang w:val="uk-UA"/>
        </w:rPr>
        <w:t xml:space="preserve"> </w:t>
      </w:r>
      <w:r w:rsidR="001518AF" w:rsidRPr="001518AF">
        <w:rPr>
          <w:rFonts w:ascii="Times New Roman" w:hAnsi="Times New Roman" w:cs="Times New Roman"/>
          <w:sz w:val="24"/>
          <w:szCs w:val="24"/>
          <w:shd w:val="clear" w:color="auto" w:fill="FFFFFF"/>
          <w:lang w:val="uk-UA"/>
        </w:rPr>
        <w:t>84333, Донецька обл., місто Краматорськ, вулиця Лазо, будинок 15.</w:t>
      </w:r>
    </w:p>
    <w:p w:rsidR="00106605" w:rsidRPr="001518AF" w:rsidRDefault="00106605" w:rsidP="00717541">
      <w:pPr>
        <w:spacing w:before="60" w:after="60"/>
        <w:jc w:val="both"/>
        <w:rPr>
          <w:rFonts w:ascii="Times New Roman" w:hAnsi="Times New Roman" w:cs="Times New Roman"/>
          <w:noProof/>
          <w:sz w:val="24"/>
          <w:szCs w:val="24"/>
          <w:lang w:val="uk-UA"/>
        </w:rPr>
      </w:pPr>
      <w:r w:rsidRPr="001518AF">
        <w:rPr>
          <w:rFonts w:ascii="Times New Roman" w:hAnsi="Times New Roman" w:cs="Times New Roman"/>
          <w:bCs/>
          <w:i/>
          <w:noProof/>
          <w:sz w:val="24"/>
          <w:szCs w:val="24"/>
          <w:lang w:val="uk-UA"/>
        </w:rPr>
        <w:t>Дата та номер запису в Єдиному державному реєстрі юридичних осіб та фізичних осіб – підприємців про проведення державної реєстрації:</w:t>
      </w:r>
    </w:p>
    <w:p w:rsidR="00106605" w:rsidRPr="001518AF" w:rsidRDefault="001518AF" w:rsidP="00717541">
      <w:pPr>
        <w:spacing w:before="60" w:after="60"/>
        <w:jc w:val="both"/>
        <w:rPr>
          <w:rFonts w:ascii="Times New Roman" w:hAnsi="Times New Roman" w:cs="Times New Roman"/>
          <w:noProof/>
          <w:sz w:val="24"/>
          <w:szCs w:val="24"/>
          <w:lang w:val="uk-UA"/>
        </w:rPr>
      </w:pPr>
      <w:r w:rsidRPr="001518AF">
        <w:rPr>
          <w:rFonts w:ascii="Times New Roman" w:hAnsi="Times New Roman" w:cs="Times New Roman"/>
          <w:noProof/>
          <w:sz w:val="24"/>
          <w:szCs w:val="24"/>
          <w:lang w:val="uk-UA"/>
        </w:rPr>
        <w:t>Дата запису: 12.05</w:t>
      </w:r>
      <w:r w:rsidR="00305C41" w:rsidRPr="001518AF">
        <w:rPr>
          <w:rFonts w:ascii="Times New Roman" w:hAnsi="Times New Roman" w:cs="Times New Roman"/>
          <w:noProof/>
          <w:sz w:val="24"/>
          <w:szCs w:val="24"/>
          <w:lang w:val="uk-UA"/>
        </w:rPr>
        <w:t>.2009</w:t>
      </w:r>
      <w:r w:rsidR="003222C0" w:rsidRPr="001518AF">
        <w:rPr>
          <w:rFonts w:ascii="Times New Roman" w:hAnsi="Times New Roman" w:cs="Times New Roman"/>
          <w:noProof/>
          <w:sz w:val="24"/>
          <w:szCs w:val="24"/>
          <w:lang w:val="uk-UA"/>
        </w:rPr>
        <w:t xml:space="preserve"> </w:t>
      </w:r>
      <w:r w:rsidR="00106605" w:rsidRPr="001518AF">
        <w:rPr>
          <w:rFonts w:ascii="Times New Roman" w:hAnsi="Times New Roman" w:cs="Times New Roman"/>
          <w:noProof/>
          <w:sz w:val="24"/>
          <w:szCs w:val="24"/>
          <w:lang w:val="uk-UA"/>
        </w:rPr>
        <w:t>р.</w:t>
      </w:r>
    </w:p>
    <w:p w:rsidR="00106605" w:rsidRPr="001518AF" w:rsidRDefault="001518AF" w:rsidP="00717541">
      <w:pPr>
        <w:spacing w:before="60" w:after="60"/>
        <w:jc w:val="both"/>
        <w:rPr>
          <w:rFonts w:ascii="Times New Roman" w:hAnsi="Times New Roman" w:cs="Times New Roman"/>
          <w:noProof/>
          <w:sz w:val="24"/>
          <w:szCs w:val="24"/>
          <w:lang w:val="uk-UA"/>
        </w:rPr>
      </w:pPr>
      <w:r w:rsidRPr="001518AF">
        <w:rPr>
          <w:rFonts w:ascii="Times New Roman" w:hAnsi="Times New Roman" w:cs="Times New Roman"/>
          <w:noProof/>
          <w:sz w:val="24"/>
          <w:szCs w:val="24"/>
          <w:lang w:val="uk-UA"/>
        </w:rPr>
        <w:t>Номер запису: 1 270 102 0000 003016</w:t>
      </w:r>
    </w:p>
    <w:p w:rsidR="00106605" w:rsidRPr="001518AF" w:rsidRDefault="00106605" w:rsidP="00717541">
      <w:pPr>
        <w:spacing w:before="60" w:after="60"/>
        <w:jc w:val="both"/>
        <w:rPr>
          <w:rFonts w:ascii="Times New Roman" w:hAnsi="Times New Roman" w:cs="Times New Roman"/>
          <w:noProof/>
          <w:sz w:val="24"/>
          <w:szCs w:val="24"/>
          <w:lang w:val="uk-UA"/>
        </w:rPr>
      </w:pPr>
      <w:r w:rsidRPr="001518AF">
        <w:rPr>
          <w:rFonts w:ascii="Times New Roman" w:hAnsi="Times New Roman" w:cs="Times New Roman"/>
          <w:bCs/>
          <w:i/>
          <w:noProof/>
          <w:sz w:val="24"/>
          <w:szCs w:val="24"/>
          <w:lang w:val="uk-UA"/>
        </w:rPr>
        <w:t>Свідоцтво про реєстрацію фінансової установи:</w:t>
      </w:r>
      <w:r w:rsidR="001518AF" w:rsidRPr="001518AF">
        <w:rPr>
          <w:rFonts w:ascii="Times New Roman" w:hAnsi="Times New Roman" w:cs="Times New Roman"/>
          <w:noProof/>
          <w:sz w:val="24"/>
          <w:szCs w:val="24"/>
          <w:lang w:val="uk-UA"/>
        </w:rPr>
        <w:t xml:space="preserve"> ЛД № 503 від 07.10.2010 </w:t>
      </w:r>
      <w:r w:rsidRPr="001518AF">
        <w:rPr>
          <w:rFonts w:ascii="Times New Roman" w:hAnsi="Times New Roman" w:cs="Times New Roman"/>
          <w:noProof/>
          <w:sz w:val="24"/>
          <w:szCs w:val="24"/>
          <w:lang w:val="uk-UA"/>
        </w:rPr>
        <w:t>р.</w:t>
      </w:r>
    </w:p>
    <w:p w:rsidR="00106605" w:rsidRPr="001518AF" w:rsidRDefault="00106605" w:rsidP="00717541">
      <w:pPr>
        <w:spacing w:before="60" w:after="60"/>
        <w:jc w:val="both"/>
        <w:rPr>
          <w:rFonts w:ascii="Times New Roman" w:hAnsi="Times New Roman" w:cs="Times New Roman"/>
          <w:bCs/>
          <w:noProof/>
          <w:sz w:val="24"/>
          <w:szCs w:val="24"/>
          <w:lang w:val="uk-UA"/>
        </w:rPr>
      </w:pPr>
      <w:r w:rsidRPr="001518AF">
        <w:rPr>
          <w:rFonts w:ascii="Times New Roman" w:hAnsi="Times New Roman" w:cs="Times New Roman"/>
          <w:bCs/>
          <w:i/>
          <w:noProof/>
          <w:sz w:val="24"/>
          <w:szCs w:val="24"/>
          <w:lang w:val="uk-UA"/>
        </w:rPr>
        <w:t>Основний вид діяльності відповідно до установчих документів:</w:t>
      </w:r>
    </w:p>
    <w:p w:rsidR="00106605" w:rsidRPr="001518AF" w:rsidRDefault="00106605" w:rsidP="00717541">
      <w:pPr>
        <w:spacing w:before="60" w:after="60"/>
        <w:jc w:val="both"/>
        <w:rPr>
          <w:rFonts w:ascii="Times New Roman" w:hAnsi="Times New Roman" w:cs="Times New Roman"/>
          <w:noProof/>
          <w:sz w:val="24"/>
          <w:szCs w:val="24"/>
          <w:lang w:val="uk-UA"/>
        </w:rPr>
      </w:pPr>
      <w:r w:rsidRPr="001518AF">
        <w:rPr>
          <w:rFonts w:ascii="Times New Roman" w:hAnsi="Times New Roman" w:cs="Times New Roman"/>
          <w:noProof/>
          <w:sz w:val="24"/>
          <w:szCs w:val="24"/>
          <w:lang w:val="uk-UA"/>
        </w:rPr>
        <w:t xml:space="preserve">Код КВЕД 64.92 Інші види кредитування. </w:t>
      </w:r>
    </w:p>
    <w:p w:rsidR="00106605" w:rsidRPr="006F64AE" w:rsidRDefault="00106605" w:rsidP="00717541">
      <w:pPr>
        <w:spacing w:before="60" w:after="60"/>
        <w:jc w:val="both"/>
        <w:rPr>
          <w:rFonts w:ascii="Times New Roman" w:hAnsi="Times New Roman" w:cs="Times New Roman"/>
          <w:noProof/>
          <w:sz w:val="24"/>
          <w:szCs w:val="24"/>
          <w:lang w:val="uk-UA"/>
        </w:rPr>
      </w:pPr>
      <w:r w:rsidRPr="006F64AE">
        <w:rPr>
          <w:rFonts w:ascii="Times New Roman" w:hAnsi="Times New Roman" w:cs="Times New Roman"/>
          <w:bCs/>
          <w:i/>
          <w:noProof/>
          <w:sz w:val="24"/>
          <w:szCs w:val="24"/>
          <w:lang w:val="uk-UA"/>
        </w:rPr>
        <w:t xml:space="preserve">Середня кількість  працівників </w:t>
      </w:r>
      <w:r w:rsidR="006F64AE" w:rsidRPr="006F64AE">
        <w:rPr>
          <w:rFonts w:ascii="Times New Roman" w:hAnsi="Times New Roman" w:cs="Times New Roman"/>
          <w:noProof/>
          <w:sz w:val="24"/>
          <w:szCs w:val="24"/>
          <w:lang w:val="uk-UA"/>
        </w:rPr>
        <w:t xml:space="preserve"> - 38</w:t>
      </w:r>
      <w:r w:rsidR="003E386D" w:rsidRPr="006F64AE">
        <w:rPr>
          <w:rFonts w:ascii="Times New Roman" w:hAnsi="Times New Roman" w:cs="Times New Roman"/>
          <w:noProof/>
          <w:sz w:val="24"/>
          <w:szCs w:val="24"/>
          <w:lang w:val="uk-UA"/>
        </w:rPr>
        <w:t xml:space="preserve"> </w:t>
      </w:r>
      <w:r w:rsidRPr="006F64AE">
        <w:rPr>
          <w:rFonts w:ascii="Times New Roman" w:hAnsi="Times New Roman" w:cs="Times New Roman"/>
          <w:noProof/>
          <w:sz w:val="24"/>
          <w:szCs w:val="24"/>
          <w:lang w:val="uk-UA"/>
        </w:rPr>
        <w:t>чол.</w:t>
      </w:r>
    </w:p>
    <w:p w:rsidR="00106605" w:rsidRPr="006F64AE" w:rsidRDefault="00106605" w:rsidP="00717541">
      <w:pPr>
        <w:spacing w:before="60" w:after="60"/>
        <w:rPr>
          <w:rFonts w:ascii="Times New Roman" w:hAnsi="Times New Roman" w:cs="Times New Roman"/>
          <w:noProof/>
          <w:sz w:val="24"/>
          <w:szCs w:val="24"/>
          <w:lang w:val="uk-UA"/>
        </w:rPr>
      </w:pPr>
      <w:r w:rsidRPr="006F64AE">
        <w:rPr>
          <w:rFonts w:ascii="Times New Roman" w:hAnsi="Times New Roman" w:cs="Times New Roman"/>
          <w:bCs/>
          <w:i/>
          <w:noProof/>
          <w:sz w:val="24"/>
          <w:szCs w:val="24"/>
          <w:lang w:val="uk-UA"/>
        </w:rPr>
        <w:t xml:space="preserve">Директор: </w:t>
      </w:r>
      <w:r w:rsidR="006F64AE" w:rsidRPr="006F64AE">
        <w:rPr>
          <w:rFonts w:ascii="Times New Roman" w:hAnsi="Times New Roman" w:cs="Times New Roman"/>
          <w:bCs/>
          <w:noProof/>
          <w:sz w:val="24"/>
          <w:szCs w:val="24"/>
          <w:lang w:val="uk-UA"/>
        </w:rPr>
        <w:t>Федосова О.В.</w:t>
      </w:r>
      <w:r w:rsidRPr="006F64AE">
        <w:rPr>
          <w:rFonts w:ascii="Times New Roman" w:hAnsi="Times New Roman" w:cs="Times New Roman"/>
          <w:bCs/>
          <w:noProof/>
          <w:sz w:val="24"/>
          <w:szCs w:val="24"/>
          <w:lang w:val="uk-UA"/>
        </w:rPr>
        <w:t xml:space="preserve">, </w:t>
      </w:r>
      <w:r w:rsidRPr="006F64AE">
        <w:rPr>
          <w:rFonts w:ascii="Times New Roman" w:hAnsi="Times New Roman" w:cs="Times New Roman"/>
          <w:bCs/>
          <w:i/>
          <w:noProof/>
          <w:sz w:val="24"/>
          <w:szCs w:val="24"/>
          <w:lang w:val="uk-UA"/>
        </w:rPr>
        <w:t>Головний бухгалтер:</w:t>
      </w:r>
      <w:r w:rsidRPr="006F64AE">
        <w:rPr>
          <w:rFonts w:ascii="Times New Roman" w:hAnsi="Times New Roman" w:cs="Times New Roman"/>
          <w:noProof/>
          <w:sz w:val="24"/>
          <w:szCs w:val="24"/>
          <w:lang w:val="uk-UA"/>
        </w:rPr>
        <w:t xml:space="preserve"> </w:t>
      </w:r>
      <w:r w:rsidR="006F64AE" w:rsidRPr="006F64AE">
        <w:rPr>
          <w:rFonts w:ascii="Times New Roman" w:hAnsi="Times New Roman" w:cs="Times New Roman"/>
          <w:noProof/>
          <w:sz w:val="24"/>
          <w:szCs w:val="24"/>
          <w:lang w:val="uk-UA"/>
        </w:rPr>
        <w:t>Жигайло О.О.</w:t>
      </w:r>
    </w:p>
    <w:p w:rsidR="00106605" w:rsidRPr="00CF294D" w:rsidRDefault="00106605" w:rsidP="00717541">
      <w:pPr>
        <w:spacing w:before="60" w:after="60"/>
        <w:jc w:val="both"/>
        <w:rPr>
          <w:rFonts w:ascii="Times New Roman" w:hAnsi="Times New Roman" w:cs="Times New Roman"/>
          <w:i/>
          <w:sz w:val="24"/>
          <w:szCs w:val="24"/>
          <w:lang w:val="uk-UA"/>
        </w:rPr>
      </w:pPr>
      <w:r w:rsidRPr="006F64AE">
        <w:rPr>
          <w:rFonts w:ascii="Times New Roman" w:hAnsi="Times New Roman" w:cs="Times New Roman"/>
          <w:i/>
          <w:sz w:val="24"/>
          <w:szCs w:val="24"/>
          <w:lang w:val="uk-UA"/>
        </w:rPr>
        <w:t>Ліцензії, видані в Національній комісії, що здійснює державне регулювання у сфері ринків</w:t>
      </w:r>
      <w:r w:rsidRPr="00CF294D">
        <w:rPr>
          <w:rFonts w:ascii="Times New Roman" w:hAnsi="Times New Roman" w:cs="Times New Roman"/>
          <w:i/>
          <w:sz w:val="24"/>
          <w:szCs w:val="24"/>
          <w:lang w:val="uk-UA"/>
        </w:rPr>
        <w:t xml:space="preserve"> фінансових послуг:</w:t>
      </w:r>
    </w:p>
    <w:p w:rsidR="00106605" w:rsidRPr="00CF294D" w:rsidRDefault="00106605" w:rsidP="00717541">
      <w:pPr>
        <w:spacing w:before="60" w:after="60"/>
        <w:jc w:val="both"/>
        <w:rPr>
          <w:rFonts w:ascii="Times New Roman" w:hAnsi="Times New Roman" w:cs="Times New Roman"/>
          <w:bCs/>
          <w:iCs/>
          <w:sz w:val="24"/>
          <w:szCs w:val="24"/>
          <w:lang w:val="uk-UA" w:eastAsia="uk-UA"/>
        </w:rPr>
      </w:pPr>
      <w:r w:rsidRPr="00CF294D">
        <w:rPr>
          <w:rFonts w:ascii="Times New Roman" w:hAnsi="Times New Roman" w:cs="Times New Roman"/>
          <w:bCs/>
          <w:sz w:val="24"/>
          <w:szCs w:val="24"/>
          <w:lang w:val="uk-UA" w:eastAsia="uk-UA"/>
        </w:rPr>
        <w:t xml:space="preserve">      Ліцензія на надання коштів у позику, в тому числі на умовах фінансового кредиту</w:t>
      </w:r>
      <w:bookmarkStart w:id="5" w:name="OLE_LINK1"/>
      <w:bookmarkStart w:id="6" w:name="OLE_LINK2"/>
      <w:bookmarkStart w:id="7" w:name="OLE_LINK3"/>
      <w:r w:rsidRPr="00CF294D">
        <w:rPr>
          <w:rFonts w:ascii="Times New Roman" w:hAnsi="Times New Roman" w:cs="Times New Roman"/>
          <w:bCs/>
          <w:sz w:val="24"/>
          <w:szCs w:val="24"/>
          <w:lang w:val="uk-UA" w:eastAsia="uk-UA"/>
        </w:rPr>
        <w:t xml:space="preserve">, початок дії </w:t>
      </w:r>
      <w:r w:rsidR="00CF294D" w:rsidRPr="00CF294D">
        <w:rPr>
          <w:rFonts w:ascii="Times New Roman" w:hAnsi="Times New Roman" w:cs="Times New Roman"/>
          <w:bCs/>
          <w:iCs/>
          <w:sz w:val="24"/>
          <w:szCs w:val="24"/>
          <w:lang w:val="uk-UA" w:eastAsia="uk-UA"/>
        </w:rPr>
        <w:t>11.06</w:t>
      </w:r>
      <w:r w:rsidRPr="00CF294D">
        <w:rPr>
          <w:rFonts w:ascii="Times New Roman" w:hAnsi="Times New Roman" w:cs="Times New Roman"/>
          <w:bCs/>
          <w:iCs/>
          <w:sz w:val="24"/>
          <w:szCs w:val="24"/>
          <w:lang w:val="uk-UA" w:eastAsia="uk-UA"/>
        </w:rPr>
        <w:t>.201</w:t>
      </w:r>
      <w:bookmarkEnd w:id="5"/>
      <w:bookmarkEnd w:id="6"/>
      <w:bookmarkEnd w:id="7"/>
      <w:r w:rsidR="00CF294D" w:rsidRPr="00CF294D">
        <w:rPr>
          <w:rFonts w:ascii="Times New Roman" w:hAnsi="Times New Roman" w:cs="Times New Roman"/>
          <w:bCs/>
          <w:iCs/>
          <w:sz w:val="24"/>
          <w:szCs w:val="24"/>
          <w:lang w:val="uk-UA" w:eastAsia="uk-UA"/>
        </w:rPr>
        <w:t xml:space="preserve">4 </w:t>
      </w:r>
      <w:r w:rsidR="00504CF2" w:rsidRPr="00CF294D">
        <w:rPr>
          <w:rFonts w:ascii="Times New Roman" w:hAnsi="Times New Roman" w:cs="Times New Roman"/>
          <w:bCs/>
          <w:iCs/>
          <w:sz w:val="24"/>
          <w:szCs w:val="24"/>
          <w:lang w:val="uk-UA" w:eastAsia="uk-UA"/>
        </w:rPr>
        <w:t>р.,</w:t>
      </w:r>
      <w:r w:rsidR="00CF294D" w:rsidRPr="00CF294D">
        <w:rPr>
          <w:rFonts w:ascii="Times New Roman" w:hAnsi="Times New Roman" w:cs="Times New Roman"/>
          <w:bCs/>
          <w:iCs/>
          <w:sz w:val="24"/>
          <w:szCs w:val="24"/>
          <w:lang w:val="uk-UA" w:eastAsia="uk-UA"/>
        </w:rPr>
        <w:t xml:space="preserve"> переоформлена 26.01.2017 р.,</w:t>
      </w:r>
      <w:r w:rsidR="00504CF2" w:rsidRPr="00CF294D">
        <w:rPr>
          <w:rFonts w:ascii="Times New Roman" w:hAnsi="Times New Roman" w:cs="Times New Roman"/>
          <w:bCs/>
          <w:iCs/>
          <w:sz w:val="24"/>
          <w:szCs w:val="24"/>
          <w:lang w:val="uk-UA" w:eastAsia="uk-UA"/>
        </w:rPr>
        <w:t xml:space="preserve"> безстрокова.</w:t>
      </w:r>
    </w:p>
    <w:p w:rsidR="00A87B70" w:rsidRPr="00CF294D" w:rsidRDefault="00A87B70" w:rsidP="00717541">
      <w:pPr>
        <w:spacing w:before="60" w:after="60"/>
        <w:jc w:val="both"/>
        <w:rPr>
          <w:rFonts w:ascii="Times New Roman" w:hAnsi="Times New Roman" w:cs="Times New Roman"/>
          <w:sz w:val="24"/>
          <w:szCs w:val="24"/>
          <w:lang w:val="uk-UA"/>
        </w:rPr>
      </w:pPr>
      <w:r w:rsidRPr="00CF294D">
        <w:rPr>
          <w:rFonts w:ascii="Times New Roman" w:hAnsi="Times New Roman" w:cs="Times New Roman"/>
          <w:sz w:val="24"/>
          <w:szCs w:val="24"/>
          <w:lang w:val="uk-UA"/>
        </w:rPr>
        <w:t>Аудиторами встановлено, що видів діяльн</w:t>
      </w:r>
      <w:r w:rsidR="001860FE" w:rsidRPr="00CF294D">
        <w:rPr>
          <w:rFonts w:ascii="Times New Roman" w:hAnsi="Times New Roman" w:cs="Times New Roman"/>
          <w:sz w:val="24"/>
          <w:szCs w:val="24"/>
          <w:lang w:val="uk-UA"/>
        </w:rPr>
        <w:t>ості, які не зазначені в Засновницькому договорі</w:t>
      </w:r>
      <w:r w:rsidRPr="00CF294D">
        <w:rPr>
          <w:rFonts w:ascii="Times New Roman" w:hAnsi="Times New Roman" w:cs="Times New Roman"/>
          <w:sz w:val="24"/>
          <w:szCs w:val="24"/>
          <w:lang w:val="uk-UA"/>
        </w:rPr>
        <w:t>, Товариство впродовж 2018 року, не здійснювало.</w:t>
      </w:r>
    </w:p>
    <w:p w:rsidR="00512F8E" w:rsidRPr="00CF294D" w:rsidRDefault="00512F8E" w:rsidP="0070021F">
      <w:pPr>
        <w:jc w:val="both"/>
        <w:rPr>
          <w:color w:val="000000"/>
        </w:rPr>
      </w:pPr>
    </w:p>
    <w:p w:rsidR="00ED7BE1" w:rsidRPr="00104FDC" w:rsidRDefault="00ED7BE1" w:rsidP="0070021F">
      <w:pPr>
        <w:jc w:val="both"/>
        <w:rPr>
          <w:rFonts w:ascii="Times New Roman" w:hAnsi="Times New Roman" w:cs="Times New Roman"/>
          <w:bCs/>
          <w:sz w:val="24"/>
          <w:szCs w:val="24"/>
          <w:highlight w:val="yellow"/>
          <w:lang w:val="uk-UA"/>
        </w:rPr>
      </w:pPr>
    </w:p>
    <w:p w:rsidR="00ED7BE1" w:rsidRPr="00104FDC" w:rsidRDefault="00ED7BE1" w:rsidP="0070021F">
      <w:pPr>
        <w:jc w:val="both"/>
        <w:rPr>
          <w:rFonts w:ascii="Times New Roman" w:hAnsi="Times New Roman" w:cs="Times New Roman"/>
          <w:bCs/>
          <w:sz w:val="24"/>
          <w:szCs w:val="24"/>
          <w:highlight w:val="yellow"/>
          <w:lang w:val="uk-UA"/>
        </w:rPr>
      </w:pPr>
    </w:p>
    <w:tbl>
      <w:tblPr>
        <w:tblW w:w="0" w:type="auto"/>
        <w:tblLook w:val="04A0" w:firstRow="1" w:lastRow="0" w:firstColumn="1" w:lastColumn="0" w:noHBand="0" w:noVBand="1"/>
      </w:tblPr>
      <w:tblGrid>
        <w:gridCol w:w="6608"/>
        <w:gridCol w:w="3029"/>
      </w:tblGrid>
      <w:tr w:rsidR="00512F8E" w:rsidRPr="00CF294D" w:rsidTr="00512F8E">
        <w:tc>
          <w:tcPr>
            <w:tcW w:w="6694" w:type="dxa"/>
            <w:shd w:val="clear" w:color="auto" w:fill="auto"/>
          </w:tcPr>
          <w:p w:rsidR="00DA165F" w:rsidRPr="00CF294D" w:rsidRDefault="00DA165F" w:rsidP="009F7DBD">
            <w:pPr>
              <w:rPr>
                <w:rFonts w:ascii="Times New Roman" w:hAnsi="Times New Roman" w:cs="Times New Roman"/>
                <w:sz w:val="24"/>
                <w:szCs w:val="24"/>
                <w:lang w:val="uk-UA"/>
              </w:rPr>
            </w:pPr>
            <w:r w:rsidRPr="00CF294D">
              <w:rPr>
                <w:rFonts w:ascii="Times New Roman" w:hAnsi="Times New Roman" w:cs="Times New Roman"/>
                <w:sz w:val="24"/>
                <w:szCs w:val="24"/>
                <w:lang w:val="uk-UA"/>
              </w:rPr>
              <w:t xml:space="preserve">Партнером завдання з аудиту, результатом </w:t>
            </w:r>
          </w:p>
          <w:p w:rsidR="00DA165F" w:rsidRPr="00CF294D" w:rsidRDefault="00DA165F" w:rsidP="009F7DBD">
            <w:pPr>
              <w:rPr>
                <w:rFonts w:ascii="Times New Roman" w:hAnsi="Times New Roman" w:cs="Times New Roman"/>
                <w:sz w:val="24"/>
                <w:szCs w:val="24"/>
                <w:lang w:val="uk-UA"/>
              </w:rPr>
            </w:pPr>
            <w:r w:rsidRPr="00CF294D">
              <w:rPr>
                <w:rFonts w:ascii="Times New Roman" w:hAnsi="Times New Roman" w:cs="Times New Roman"/>
                <w:sz w:val="24"/>
                <w:szCs w:val="24"/>
                <w:lang w:val="uk-UA"/>
              </w:rPr>
              <w:t xml:space="preserve">якого є цей звіт незалежного аудитора, є  </w:t>
            </w:r>
          </w:p>
        </w:tc>
        <w:tc>
          <w:tcPr>
            <w:tcW w:w="3057" w:type="dxa"/>
            <w:shd w:val="clear" w:color="auto" w:fill="auto"/>
          </w:tcPr>
          <w:p w:rsidR="00DA165F" w:rsidRPr="00CF294D" w:rsidRDefault="00DA165F" w:rsidP="009F7DBD">
            <w:pPr>
              <w:jc w:val="both"/>
              <w:rPr>
                <w:rFonts w:ascii="Times New Roman" w:hAnsi="Times New Roman" w:cs="Times New Roman"/>
                <w:sz w:val="24"/>
                <w:szCs w:val="24"/>
                <w:lang w:val="uk-UA"/>
              </w:rPr>
            </w:pPr>
            <w:r w:rsidRPr="00CF294D">
              <w:rPr>
                <w:rFonts w:ascii="Times New Roman" w:hAnsi="Times New Roman" w:cs="Times New Roman"/>
                <w:sz w:val="24"/>
                <w:szCs w:val="24"/>
                <w:lang w:val="uk-UA"/>
              </w:rPr>
              <w:t>Колосова І.І.</w:t>
            </w:r>
          </w:p>
          <w:p w:rsidR="00DA165F" w:rsidRPr="00CF294D" w:rsidRDefault="00DA165F" w:rsidP="009F7DBD">
            <w:pPr>
              <w:jc w:val="both"/>
              <w:rPr>
                <w:rFonts w:ascii="Times New Roman" w:hAnsi="Times New Roman" w:cs="Times New Roman"/>
                <w:sz w:val="16"/>
                <w:szCs w:val="16"/>
                <w:lang w:val="uk-UA"/>
              </w:rPr>
            </w:pPr>
            <w:r w:rsidRPr="00CF294D">
              <w:rPr>
                <w:rFonts w:ascii="Times New Roman" w:hAnsi="Times New Roman" w:cs="Times New Roman"/>
                <w:sz w:val="16"/>
                <w:szCs w:val="16"/>
                <w:lang w:val="uk-UA"/>
              </w:rPr>
              <w:t xml:space="preserve">Сертифікат аудитора серії а № 007608 </w:t>
            </w:r>
          </w:p>
          <w:p w:rsidR="00DA165F" w:rsidRPr="00CF294D" w:rsidRDefault="00DA165F" w:rsidP="00D24F70">
            <w:pPr>
              <w:jc w:val="both"/>
              <w:rPr>
                <w:rFonts w:ascii="Times New Roman" w:hAnsi="Times New Roman" w:cs="Times New Roman"/>
                <w:sz w:val="24"/>
                <w:szCs w:val="24"/>
                <w:lang w:val="uk-UA"/>
              </w:rPr>
            </w:pPr>
            <w:r w:rsidRPr="00CF294D">
              <w:rPr>
                <w:rFonts w:ascii="Times New Roman" w:hAnsi="Times New Roman" w:cs="Times New Roman"/>
                <w:sz w:val="16"/>
                <w:szCs w:val="16"/>
                <w:lang w:val="uk-UA"/>
              </w:rPr>
              <w:t>від 22.02.2018р.</w:t>
            </w:r>
          </w:p>
        </w:tc>
      </w:tr>
      <w:tr w:rsidR="00512F8E" w:rsidRPr="00CF294D" w:rsidTr="00512F8E">
        <w:tc>
          <w:tcPr>
            <w:tcW w:w="6694" w:type="dxa"/>
            <w:shd w:val="clear" w:color="auto" w:fill="auto"/>
          </w:tcPr>
          <w:p w:rsidR="00DA165F" w:rsidRPr="00CF294D" w:rsidRDefault="00DA165F" w:rsidP="009F7DBD">
            <w:pPr>
              <w:rPr>
                <w:rFonts w:ascii="Times New Roman" w:hAnsi="Times New Roman" w:cs="Times New Roman"/>
                <w:sz w:val="24"/>
                <w:szCs w:val="24"/>
                <w:lang w:val="uk-UA"/>
              </w:rPr>
            </w:pPr>
          </w:p>
        </w:tc>
        <w:tc>
          <w:tcPr>
            <w:tcW w:w="3057" w:type="dxa"/>
            <w:shd w:val="clear" w:color="auto" w:fill="auto"/>
          </w:tcPr>
          <w:p w:rsidR="00DA165F" w:rsidRPr="00CF294D" w:rsidRDefault="00DA165F" w:rsidP="009F7DBD">
            <w:pPr>
              <w:jc w:val="both"/>
              <w:rPr>
                <w:rFonts w:ascii="Times New Roman" w:hAnsi="Times New Roman" w:cs="Times New Roman"/>
                <w:sz w:val="24"/>
                <w:szCs w:val="24"/>
                <w:lang w:val="uk-UA"/>
              </w:rPr>
            </w:pPr>
          </w:p>
        </w:tc>
      </w:tr>
      <w:tr w:rsidR="00512F8E" w:rsidRPr="00CF294D" w:rsidTr="00512F8E">
        <w:tc>
          <w:tcPr>
            <w:tcW w:w="6694" w:type="dxa"/>
            <w:shd w:val="clear" w:color="auto" w:fill="auto"/>
          </w:tcPr>
          <w:p w:rsidR="00DA165F" w:rsidRPr="00CF294D" w:rsidRDefault="00DA165F" w:rsidP="009F7DBD">
            <w:pPr>
              <w:rPr>
                <w:rFonts w:ascii="Times New Roman" w:hAnsi="Times New Roman" w:cs="Times New Roman"/>
                <w:sz w:val="24"/>
                <w:szCs w:val="24"/>
                <w:lang w:val="uk-UA"/>
              </w:rPr>
            </w:pPr>
            <w:r w:rsidRPr="00CF294D">
              <w:rPr>
                <w:rFonts w:ascii="Times New Roman" w:hAnsi="Times New Roman" w:cs="Times New Roman"/>
                <w:sz w:val="24"/>
                <w:szCs w:val="24"/>
                <w:lang w:val="uk-UA"/>
              </w:rPr>
              <w:t xml:space="preserve">Директор, аудитор                                                                             </w:t>
            </w:r>
          </w:p>
        </w:tc>
        <w:tc>
          <w:tcPr>
            <w:tcW w:w="3057" w:type="dxa"/>
            <w:shd w:val="clear" w:color="auto" w:fill="auto"/>
          </w:tcPr>
          <w:p w:rsidR="00DA165F" w:rsidRPr="00CF294D" w:rsidRDefault="00DA165F" w:rsidP="009F7DBD">
            <w:pPr>
              <w:jc w:val="both"/>
              <w:rPr>
                <w:rFonts w:ascii="Times New Roman" w:hAnsi="Times New Roman" w:cs="Times New Roman"/>
                <w:sz w:val="24"/>
                <w:szCs w:val="24"/>
                <w:lang w:val="uk-UA"/>
              </w:rPr>
            </w:pPr>
            <w:r w:rsidRPr="00CF294D">
              <w:rPr>
                <w:rFonts w:ascii="Times New Roman" w:hAnsi="Times New Roman" w:cs="Times New Roman"/>
                <w:sz w:val="24"/>
                <w:szCs w:val="24"/>
                <w:lang w:val="uk-UA"/>
              </w:rPr>
              <w:t>Чулковська І.В.</w:t>
            </w:r>
          </w:p>
          <w:p w:rsidR="00DA165F" w:rsidRPr="00CF294D" w:rsidRDefault="00DA165F" w:rsidP="009F7DBD">
            <w:pPr>
              <w:rPr>
                <w:rFonts w:ascii="Times New Roman" w:hAnsi="Times New Roman" w:cs="Times New Roman"/>
                <w:sz w:val="16"/>
                <w:szCs w:val="16"/>
                <w:lang w:val="uk-UA"/>
              </w:rPr>
            </w:pPr>
            <w:r w:rsidRPr="00CF294D">
              <w:rPr>
                <w:rFonts w:ascii="Times New Roman" w:hAnsi="Times New Roman" w:cs="Times New Roman"/>
                <w:sz w:val="16"/>
                <w:szCs w:val="16"/>
                <w:lang w:val="uk-UA"/>
              </w:rPr>
              <w:t>Сертифікат аудитора серії а № 004127</w:t>
            </w:r>
          </w:p>
          <w:p w:rsidR="00DA165F" w:rsidRPr="00CF294D" w:rsidRDefault="00DA165F" w:rsidP="00D24F70">
            <w:pPr>
              <w:rPr>
                <w:rFonts w:ascii="Times New Roman" w:hAnsi="Times New Roman" w:cs="Times New Roman"/>
                <w:sz w:val="24"/>
                <w:szCs w:val="24"/>
                <w:lang w:val="uk-UA"/>
              </w:rPr>
            </w:pPr>
            <w:r w:rsidRPr="00CF294D">
              <w:rPr>
                <w:rFonts w:ascii="Times New Roman" w:hAnsi="Times New Roman" w:cs="Times New Roman"/>
                <w:sz w:val="16"/>
                <w:szCs w:val="16"/>
                <w:lang w:val="uk-UA"/>
              </w:rPr>
              <w:t>від  28.01.2000р.</w:t>
            </w:r>
          </w:p>
        </w:tc>
      </w:tr>
    </w:tbl>
    <w:p w:rsidR="003C0CE9" w:rsidRPr="00CF294D" w:rsidRDefault="003C0CE9" w:rsidP="0070021F">
      <w:pPr>
        <w:jc w:val="both"/>
        <w:rPr>
          <w:rFonts w:ascii="Times New Roman" w:hAnsi="Times New Roman" w:cs="Times New Roman"/>
          <w:sz w:val="24"/>
          <w:szCs w:val="24"/>
          <w:lang w:val="uk-UA"/>
        </w:rPr>
      </w:pPr>
    </w:p>
    <w:p w:rsidR="003C0CE9" w:rsidRPr="00CF294D" w:rsidRDefault="003C0CE9" w:rsidP="0070021F">
      <w:pPr>
        <w:jc w:val="both"/>
        <w:rPr>
          <w:rFonts w:ascii="Times New Roman" w:hAnsi="Times New Roman" w:cs="Times New Roman"/>
          <w:sz w:val="24"/>
          <w:szCs w:val="24"/>
          <w:lang w:val="uk-UA"/>
        </w:rPr>
      </w:pPr>
    </w:p>
    <w:p w:rsidR="008E4FA0" w:rsidRPr="00CF294D" w:rsidRDefault="008E4FA0" w:rsidP="0070021F">
      <w:pPr>
        <w:jc w:val="both"/>
        <w:rPr>
          <w:rFonts w:ascii="Times New Roman" w:hAnsi="Times New Roman" w:cs="Times New Roman"/>
          <w:sz w:val="24"/>
          <w:szCs w:val="24"/>
          <w:lang w:val="uk-UA"/>
        </w:rPr>
      </w:pPr>
      <w:r w:rsidRPr="00CF294D">
        <w:rPr>
          <w:rFonts w:ascii="Times New Roman" w:hAnsi="Times New Roman" w:cs="Times New Roman"/>
          <w:sz w:val="24"/>
          <w:szCs w:val="24"/>
          <w:lang w:val="uk-UA"/>
        </w:rPr>
        <w:t>м.Київ</w:t>
      </w:r>
    </w:p>
    <w:p w:rsidR="008E4FA0" w:rsidRPr="00CF294D" w:rsidRDefault="001D38CC" w:rsidP="0070021F">
      <w:pPr>
        <w:jc w:val="both"/>
        <w:rPr>
          <w:rFonts w:ascii="Times New Roman" w:hAnsi="Times New Roman" w:cs="Times New Roman"/>
          <w:sz w:val="24"/>
          <w:szCs w:val="24"/>
          <w:lang w:val="uk-UA"/>
        </w:rPr>
      </w:pPr>
      <w:r w:rsidRPr="00CF294D">
        <w:rPr>
          <w:rFonts w:ascii="Times New Roman" w:hAnsi="Times New Roman" w:cs="Times New Roman"/>
          <w:sz w:val="24"/>
          <w:szCs w:val="24"/>
          <w:lang w:val="en-US"/>
        </w:rPr>
        <w:t>25</w:t>
      </w:r>
      <w:r w:rsidR="00F505DC" w:rsidRPr="00CF294D">
        <w:rPr>
          <w:rFonts w:ascii="Times New Roman" w:hAnsi="Times New Roman" w:cs="Times New Roman"/>
          <w:sz w:val="24"/>
          <w:szCs w:val="24"/>
          <w:lang w:val="uk-UA"/>
        </w:rPr>
        <w:t>.04</w:t>
      </w:r>
      <w:r w:rsidR="00924490" w:rsidRPr="00CF294D">
        <w:rPr>
          <w:rFonts w:ascii="Times New Roman" w:hAnsi="Times New Roman" w:cs="Times New Roman"/>
          <w:sz w:val="24"/>
          <w:szCs w:val="24"/>
          <w:lang w:val="uk-UA"/>
        </w:rPr>
        <w:t>.2019</w:t>
      </w:r>
      <w:r w:rsidR="008E4FA0" w:rsidRPr="00CF294D">
        <w:rPr>
          <w:rFonts w:ascii="Times New Roman" w:hAnsi="Times New Roman" w:cs="Times New Roman"/>
          <w:sz w:val="24"/>
          <w:szCs w:val="24"/>
          <w:lang w:val="uk-UA"/>
        </w:rPr>
        <w:t>р.</w:t>
      </w:r>
    </w:p>
    <w:p w:rsidR="003C0CE9" w:rsidRPr="00CF294D" w:rsidRDefault="003C0CE9" w:rsidP="0070021F">
      <w:pPr>
        <w:jc w:val="both"/>
        <w:rPr>
          <w:rFonts w:ascii="Times New Roman" w:hAnsi="Times New Roman" w:cs="Times New Roman"/>
          <w:sz w:val="24"/>
          <w:szCs w:val="24"/>
          <w:lang w:val="uk-UA"/>
        </w:rPr>
      </w:pPr>
    </w:p>
    <w:p w:rsidR="006D273C" w:rsidRPr="00CF294D" w:rsidRDefault="006D273C" w:rsidP="006D273C">
      <w:pPr>
        <w:ind w:right="4534"/>
        <w:jc w:val="both"/>
        <w:rPr>
          <w:rFonts w:ascii="Times New Roman" w:hAnsi="Times New Roman" w:cs="Times New Roman"/>
          <w:i/>
          <w:sz w:val="16"/>
          <w:szCs w:val="16"/>
          <w:u w:val="single"/>
          <w:lang w:val="uk-UA"/>
        </w:rPr>
      </w:pPr>
    </w:p>
    <w:p w:rsidR="006D273C" w:rsidRPr="00CF294D" w:rsidRDefault="006D273C" w:rsidP="006D273C">
      <w:pPr>
        <w:ind w:right="4534"/>
        <w:jc w:val="both"/>
        <w:rPr>
          <w:rFonts w:ascii="Times New Roman" w:hAnsi="Times New Roman" w:cs="Times New Roman"/>
          <w:i/>
          <w:sz w:val="16"/>
          <w:szCs w:val="16"/>
          <w:u w:val="single"/>
          <w:lang w:val="uk-UA"/>
        </w:rPr>
      </w:pPr>
      <w:r w:rsidRPr="00CF294D">
        <w:rPr>
          <w:rFonts w:ascii="Times New Roman" w:hAnsi="Times New Roman" w:cs="Times New Roman"/>
          <w:i/>
          <w:sz w:val="16"/>
          <w:szCs w:val="16"/>
          <w:u w:val="single"/>
          <w:lang w:val="uk-UA"/>
        </w:rPr>
        <w:t>Основні відомості про аудитора (аудиторську фірму)</w:t>
      </w:r>
      <w:r w:rsidRPr="00CF294D">
        <w:rPr>
          <w:rFonts w:ascii="Times New Roman" w:hAnsi="Times New Roman" w:cs="Times New Roman"/>
          <w:i/>
          <w:sz w:val="16"/>
          <w:szCs w:val="16"/>
          <w:lang w:val="uk-UA"/>
        </w:rPr>
        <w:t>:</w:t>
      </w:r>
    </w:p>
    <w:p w:rsidR="006D273C" w:rsidRPr="00CF294D" w:rsidRDefault="006D273C" w:rsidP="006D273C">
      <w:pPr>
        <w:ind w:right="4536"/>
        <w:jc w:val="both"/>
        <w:rPr>
          <w:rFonts w:ascii="Times New Roman" w:hAnsi="Times New Roman" w:cs="Times New Roman"/>
          <w:sz w:val="16"/>
          <w:szCs w:val="16"/>
          <w:lang w:val="uk-UA" w:eastAsia="ar-SA"/>
        </w:rPr>
      </w:pPr>
      <w:r w:rsidRPr="00CF294D">
        <w:rPr>
          <w:rFonts w:ascii="Times New Roman" w:hAnsi="Times New Roman" w:cs="Times New Roman"/>
          <w:i/>
          <w:sz w:val="16"/>
          <w:szCs w:val="16"/>
          <w:lang w:val="uk-UA" w:eastAsia="ar-SA"/>
        </w:rPr>
        <w:t xml:space="preserve">Назва: </w:t>
      </w:r>
      <w:r w:rsidRPr="00CF294D">
        <w:rPr>
          <w:rFonts w:ascii="Times New Roman" w:hAnsi="Times New Roman" w:cs="Times New Roman"/>
          <w:sz w:val="16"/>
          <w:szCs w:val="16"/>
          <w:lang w:val="uk-UA" w:eastAsia="ar-SA"/>
        </w:rPr>
        <w:t>Товариство з обмеженою відповідальністю «Аудиторська фірма «Аудитор-Консультант-Юрист».</w:t>
      </w:r>
    </w:p>
    <w:p w:rsidR="006D273C" w:rsidRPr="00CF294D" w:rsidRDefault="006D273C" w:rsidP="006D273C">
      <w:pPr>
        <w:ind w:right="4536"/>
        <w:jc w:val="both"/>
        <w:rPr>
          <w:rFonts w:ascii="Times New Roman" w:hAnsi="Times New Roman" w:cs="Times New Roman"/>
          <w:sz w:val="16"/>
          <w:szCs w:val="16"/>
          <w:lang w:val="uk-UA" w:eastAsia="ar-SA"/>
        </w:rPr>
      </w:pPr>
      <w:r w:rsidRPr="00CF294D">
        <w:rPr>
          <w:rFonts w:ascii="Times New Roman" w:hAnsi="Times New Roman" w:cs="Times New Roman"/>
          <w:i/>
          <w:sz w:val="16"/>
          <w:szCs w:val="16"/>
          <w:lang w:val="uk-UA" w:eastAsia="ar-SA"/>
        </w:rPr>
        <w:t>Юридична адреса:</w:t>
      </w:r>
      <w:r w:rsidRPr="00CF294D">
        <w:rPr>
          <w:rFonts w:ascii="Times New Roman" w:hAnsi="Times New Roman" w:cs="Times New Roman"/>
          <w:sz w:val="16"/>
          <w:szCs w:val="16"/>
          <w:lang w:val="uk-UA" w:eastAsia="ar-SA"/>
        </w:rPr>
        <w:t xml:space="preserve"> м. Київ, вул. Чапаєва </w:t>
      </w:r>
      <w:bookmarkStart w:id="8" w:name="_Hlk496870917"/>
      <w:r w:rsidRPr="00CF294D">
        <w:rPr>
          <w:rFonts w:ascii="Times New Roman" w:hAnsi="Times New Roman" w:cs="Times New Roman"/>
          <w:sz w:val="16"/>
          <w:szCs w:val="16"/>
          <w:lang w:val="uk-UA" w:eastAsia="ar-SA"/>
        </w:rPr>
        <w:t>(нова назва В’ячеслава Липинського)</w:t>
      </w:r>
      <w:bookmarkEnd w:id="8"/>
      <w:r w:rsidRPr="00CF294D">
        <w:rPr>
          <w:rFonts w:ascii="Times New Roman" w:hAnsi="Times New Roman" w:cs="Times New Roman"/>
          <w:sz w:val="16"/>
          <w:szCs w:val="16"/>
          <w:lang w:val="uk-UA" w:eastAsia="ar-SA"/>
        </w:rPr>
        <w:t>, 10, тел. 044-228-62-56.</w:t>
      </w:r>
    </w:p>
    <w:p w:rsidR="006D273C" w:rsidRPr="00CF294D" w:rsidRDefault="006D273C" w:rsidP="006D273C">
      <w:pPr>
        <w:ind w:right="4536"/>
        <w:jc w:val="both"/>
        <w:rPr>
          <w:rFonts w:ascii="Times New Roman" w:hAnsi="Times New Roman" w:cs="Times New Roman"/>
          <w:sz w:val="16"/>
          <w:szCs w:val="16"/>
          <w:lang w:val="uk-UA" w:eastAsia="ar-SA"/>
        </w:rPr>
      </w:pPr>
      <w:r w:rsidRPr="00CF294D">
        <w:rPr>
          <w:rFonts w:ascii="Times New Roman" w:hAnsi="Times New Roman" w:cs="Times New Roman"/>
          <w:i/>
          <w:sz w:val="16"/>
          <w:szCs w:val="16"/>
          <w:lang w:val="uk-UA" w:eastAsia="ar-SA"/>
        </w:rPr>
        <w:t>Свідоцтво про внесення до Реєстру аудиторських фірм та аудиторів:</w:t>
      </w:r>
      <w:r w:rsidRPr="00CF294D">
        <w:rPr>
          <w:rFonts w:ascii="Times New Roman" w:hAnsi="Times New Roman" w:cs="Times New Roman"/>
          <w:sz w:val="16"/>
          <w:szCs w:val="16"/>
          <w:lang w:val="uk-UA" w:eastAsia="ar-SA"/>
        </w:rPr>
        <w:t xml:space="preserve"> № 4082, видане Рішенням АПУ від 13.12.2007 року, дійсне до </w:t>
      </w:r>
      <w:bookmarkStart w:id="9" w:name="_Hlk504053099"/>
      <w:r w:rsidRPr="00CF294D">
        <w:rPr>
          <w:rFonts w:ascii="Times New Roman" w:hAnsi="Times New Roman" w:cs="Times New Roman"/>
          <w:sz w:val="16"/>
          <w:szCs w:val="16"/>
          <w:lang w:val="uk-UA" w:eastAsia="ar-SA"/>
        </w:rPr>
        <w:t xml:space="preserve">27.07.2022 </w:t>
      </w:r>
      <w:bookmarkEnd w:id="9"/>
      <w:r w:rsidRPr="00CF294D">
        <w:rPr>
          <w:rFonts w:ascii="Times New Roman" w:hAnsi="Times New Roman" w:cs="Times New Roman"/>
          <w:sz w:val="16"/>
          <w:szCs w:val="16"/>
          <w:lang w:val="uk-UA" w:eastAsia="ar-SA"/>
        </w:rPr>
        <w:t>року.</w:t>
      </w:r>
    </w:p>
    <w:p w:rsidR="00F5447B" w:rsidRPr="00CF294D" w:rsidRDefault="00F5447B" w:rsidP="00F5447B">
      <w:pPr>
        <w:ind w:right="4536"/>
        <w:jc w:val="both"/>
        <w:rPr>
          <w:rFonts w:ascii="Times New Roman" w:hAnsi="Times New Roman" w:cs="Times New Roman"/>
          <w:sz w:val="16"/>
          <w:szCs w:val="16"/>
          <w:lang w:val="uk-UA" w:eastAsia="ar-SA"/>
        </w:rPr>
      </w:pPr>
      <w:r w:rsidRPr="00CF294D">
        <w:rPr>
          <w:rFonts w:ascii="Times New Roman" w:hAnsi="Times New Roman" w:cs="Times New Roman"/>
          <w:sz w:val="16"/>
          <w:szCs w:val="16"/>
          <w:lang w:val="uk-UA" w:eastAsia="ar-SA"/>
        </w:rPr>
        <w:t>Включена до Реєстру аудиторів та суб’єктів аудиторської діяльності, який веде Аудиторська палата України відповідно до Закону України «Про аудит фінансової звітності та аудиторську діяльність» від 21.12.2017 р. № 2258-VIII (номер реєстрації 4082, дата реєстрації 19.10.2018 року).</w:t>
      </w:r>
    </w:p>
    <w:p w:rsidR="00F5447B" w:rsidRPr="00CF294D" w:rsidRDefault="00F5447B" w:rsidP="00F5447B">
      <w:pPr>
        <w:ind w:right="4536"/>
        <w:jc w:val="both"/>
        <w:rPr>
          <w:rFonts w:ascii="Times New Roman" w:hAnsi="Times New Roman" w:cs="Times New Roman"/>
          <w:i/>
          <w:sz w:val="16"/>
          <w:szCs w:val="16"/>
          <w:lang w:val="uk-UA" w:eastAsia="ar-SA"/>
        </w:rPr>
      </w:pPr>
      <w:r w:rsidRPr="00CF294D">
        <w:rPr>
          <w:rFonts w:ascii="Times New Roman" w:hAnsi="Times New Roman" w:cs="Times New Roman"/>
          <w:i/>
          <w:sz w:val="16"/>
          <w:szCs w:val="16"/>
          <w:lang w:val="uk-UA" w:eastAsia="ar-SA"/>
        </w:rPr>
        <w:t>Відомості про аудиторську фірму внесені до таких розділів Реєстру аудиторів та суб’єктів аудиторської діяльності:</w:t>
      </w:r>
    </w:p>
    <w:p w:rsidR="00F5447B" w:rsidRPr="00CF294D" w:rsidRDefault="00F5447B" w:rsidP="00F5447B">
      <w:pPr>
        <w:ind w:right="4536"/>
        <w:jc w:val="both"/>
        <w:rPr>
          <w:rFonts w:ascii="Times New Roman" w:hAnsi="Times New Roman" w:cs="Times New Roman"/>
          <w:sz w:val="16"/>
          <w:szCs w:val="16"/>
          <w:lang w:val="uk-UA" w:eastAsia="ar-SA"/>
        </w:rPr>
      </w:pPr>
      <w:r w:rsidRPr="00CF294D">
        <w:rPr>
          <w:rFonts w:ascii="Times New Roman" w:hAnsi="Times New Roman" w:cs="Times New Roman"/>
          <w:sz w:val="16"/>
          <w:szCs w:val="16"/>
          <w:lang w:val="uk-UA" w:eastAsia="ar-SA"/>
        </w:rPr>
        <w:t xml:space="preserve">«Суб’єкти аудиторської діяльності» </w:t>
      </w:r>
    </w:p>
    <w:p w:rsidR="00F5447B" w:rsidRPr="00CF294D" w:rsidRDefault="00F5447B" w:rsidP="00F5447B">
      <w:pPr>
        <w:ind w:right="4536"/>
        <w:jc w:val="both"/>
        <w:rPr>
          <w:rFonts w:ascii="Times New Roman" w:hAnsi="Times New Roman" w:cs="Times New Roman"/>
          <w:sz w:val="16"/>
          <w:szCs w:val="16"/>
          <w:lang w:val="uk-UA" w:eastAsia="ar-SA"/>
        </w:rPr>
      </w:pPr>
      <w:r w:rsidRPr="00CF294D">
        <w:rPr>
          <w:rFonts w:ascii="Times New Roman" w:hAnsi="Times New Roman" w:cs="Times New Roman"/>
          <w:sz w:val="16"/>
          <w:szCs w:val="16"/>
          <w:lang w:val="uk-UA" w:eastAsia="ar-SA"/>
        </w:rPr>
        <w:t>«Суб’єкти аудиторської діяльності, які мають право проводити обов’язковий аудит фінансової звітності»</w:t>
      </w:r>
    </w:p>
    <w:p w:rsidR="00F5447B" w:rsidRPr="00CF294D" w:rsidRDefault="00F5447B" w:rsidP="00F5447B">
      <w:pPr>
        <w:ind w:right="4536"/>
        <w:jc w:val="both"/>
        <w:rPr>
          <w:rFonts w:ascii="Times New Roman" w:hAnsi="Times New Roman" w:cs="Times New Roman"/>
          <w:sz w:val="16"/>
          <w:szCs w:val="16"/>
          <w:lang w:val="uk-UA" w:eastAsia="ar-SA"/>
        </w:rPr>
      </w:pPr>
      <w:r w:rsidRPr="00CF294D">
        <w:rPr>
          <w:rFonts w:ascii="Times New Roman" w:hAnsi="Times New Roman" w:cs="Times New Roman"/>
          <w:sz w:val="16"/>
          <w:szCs w:val="16"/>
          <w:lang w:val="uk-UA" w:eastAsia="ar-SA"/>
        </w:rPr>
        <w:lastRenderedPageBreak/>
        <w:t>«Суб’єкти аудиторської діяльності, які мають право проводити обов’язковий аудит фінансової звітності підприємств, що становлять суспільний інтерес»</w:t>
      </w:r>
    </w:p>
    <w:p w:rsidR="006D273C" w:rsidRPr="002D5A7E" w:rsidRDefault="006D273C" w:rsidP="006D273C">
      <w:pPr>
        <w:ind w:right="4536"/>
        <w:jc w:val="both"/>
        <w:rPr>
          <w:rFonts w:ascii="Times New Roman" w:hAnsi="Times New Roman" w:cs="Times New Roman"/>
          <w:sz w:val="16"/>
          <w:szCs w:val="16"/>
          <w:lang w:val="uk-UA" w:eastAsia="ar-SA"/>
        </w:rPr>
      </w:pPr>
      <w:r w:rsidRPr="00CF294D">
        <w:rPr>
          <w:rFonts w:ascii="Times New Roman" w:hAnsi="Times New Roman" w:cs="Times New Roman"/>
          <w:i/>
          <w:sz w:val="16"/>
          <w:szCs w:val="16"/>
          <w:lang w:val="uk-UA" w:eastAsia="ar-SA"/>
        </w:rPr>
        <w:t>Свідоцтво про відповідність системи контролю якості:</w:t>
      </w:r>
      <w:r w:rsidR="009E7ADF" w:rsidRPr="00CF294D">
        <w:rPr>
          <w:rFonts w:ascii="Times New Roman" w:hAnsi="Times New Roman" w:cs="Times New Roman"/>
          <w:sz w:val="16"/>
          <w:szCs w:val="16"/>
          <w:lang w:val="uk-UA" w:eastAsia="ar-SA"/>
        </w:rPr>
        <w:t xml:space="preserve">  № 0769, видане Рішенням АПУ від 29</w:t>
      </w:r>
      <w:r w:rsidR="002D0709" w:rsidRPr="00CF294D">
        <w:rPr>
          <w:rFonts w:ascii="Times New Roman" w:hAnsi="Times New Roman" w:cs="Times New Roman"/>
          <w:sz w:val="16"/>
          <w:szCs w:val="16"/>
          <w:lang w:val="uk-UA" w:eastAsia="ar-SA"/>
        </w:rPr>
        <w:t>.03.2018 року № 356</w:t>
      </w:r>
      <w:r w:rsidRPr="00CF294D">
        <w:rPr>
          <w:rFonts w:ascii="Times New Roman" w:hAnsi="Times New Roman" w:cs="Times New Roman"/>
          <w:sz w:val="16"/>
          <w:szCs w:val="16"/>
          <w:lang w:val="uk-UA" w:eastAsia="ar-SA"/>
        </w:rPr>
        <w:t>/4.</w:t>
      </w:r>
      <w:r w:rsidR="002D0709" w:rsidRPr="00CF294D">
        <w:rPr>
          <w:rFonts w:ascii="Times New Roman" w:hAnsi="Times New Roman" w:cs="Times New Roman"/>
          <w:sz w:val="16"/>
          <w:szCs w:val="16"/>
          <w:lang w:eastAsia="ar-SA"/>
        </w:rPr>
        <w:t xml:space="preserve"> С</w:t>
      </w:r>
      <w:r w:rsidR="002D0709" w:rsidRPr="00CF294D">
        <w:rPr>
          <w:rFonts w:ascii="Times New Roman" w:hAnsi="Times New Roman" w:cs="Times New Roman"/>
          <w:sz w:val="16"/>
          <w:szCs w:val="16"/>
          <w:lang w:val="uk-UA" w:eastAsia="ar-SA"/>
        </w:rPr>
        <w:t xml:space="preserve">трок дії свідоцтва до </w:t>
      </w:r>
      <w:r w:rsidR="002D0709" w:rsidRPr="002D5A7E">
        <w:rPr>
          <w:rFonts w:ascii="Times New Roman" w:hAnsi="Times New Roman" w:cs="Times New Roman"/>
          <w:sz w:val="16"/>
          <w:szCs w:val="16"/>
          <w:lang w:val="uk-UA" w:eastAsia="ar-SA"/>
        </w:rPr>
        <w:t>31.12.2023 р.</w:t>
      </w:r>
    </w:p>
    <w:p w:rsidR="008E4FA0" w:rsidRPr="00D50FB9" w:rsidRDefault="00DB0202" w:rsidP="00CB48BF">
      <w:pPr>
        <w:ind w:right="4536"/>
        <w:jc w:val="both"/>
        <w:rPr>
          <w:rFonts w:ascii="Times New Roman" w:hAnsi="Times New Roman" w:cs="Times New Roman"/>
          <w:sz w:val="24"/>
          <w:szCs w:val="24"/>
          <w:lang w:val="uk-UA"/>
        </w:rPr>
      </w:pPr>
      <w:r w:rsidRPr="002D5A7E">
        <w:rPr>
          <w:rFonts w:ascii="Times New Roman" w:hAnsi="Times New Roman" w:cs="Times New Roman"/>
          <w:i/>
          <w:sz w:val="16"/>
          <w:szCs w:val="16"/>
          <w:lang w:val="uk-UA" w:eastAsia="ar-SA"/>
        </w:rPr>
        <w:t xml:space="preserve">Умови договору на проведення аудиту: </w:t>
      </w:r>
      <w:r w:rsidR="002D5A7E" w:rsidRPr="002D5A7E">
        <w:rPr>
          <w:rFonts w:ascii="Times New Roman" w:hAnsi="Times New Roman" w:cs="Times New Roman"/>
          <w:sz w:val="16"/>
          <w:szCs w:val="16"/>
          <w:lang w:val="uk-UA"/>
        </w:rPr>
        <w:t>Договір N 26/03</w:t>
      </w:r>
      <w:r w:rsidR="00F505DC" w:rsidRPr="002D5A7E">
        <w:rPr>
          <w:rFonts w:ascii="Times New Roman" w:hAnsi="Times New Roman" w:cs="Times New Roman"/>
          <w:sz w:val="16"/>
          <w:szCs w:val="16"/>
          <w:lang w:val="uk-UA"/>
        </w:rPr>
        <w:t>/2019-1</w:t>
      </w:r>
      <w:r w:rsidR="00441649" w:rsidRPr="002D5A7E">
        <w:rPr>
          <w:rFonts w:ascii="Times New Roman" w:hAnsi="Times New Roman" w:cs="Times New Roman"/>
          <w:sz w:val="16"/>
          <w:szCs w:val="16"/>
          <w:lang w:val="uk-UA"/>
        </w:rPr>
        <w:t xml:space="preserve"> від </w:t>
      </w:r>
      <w:r w:rsidR="002D5A7E" w:rsidRPr="002D5A7E">
        <w:rPr>
          <w:rFonts w:ascii="Times New Roman" w:hAnsi="Times New Roman" w:cs="Times New Roman"/>
          <w:sz w:val="16"/>
          <w:szCs w:val="16"/>
          <w:lang w:val="uk-UA"/>
        </w:rPr>
        <w:t>26.03</w:t>
      </w:r>
      <w:r w:rsidR="00E138F9" w:rsidRPr="002D5A7E">
        <w:rPr>
          <w:rFonts w:ascii="Times New Roman" w:hAnsi="Times New Roman" w:cs="Times New Roman"/>
          <w:sz w:val="16"/>
          <w:szCs w:val="16"/>
          <w:lang w:val="uk-UA"/>
        </w:rPr>
        <w:t>.2019</w:t>
      </w:r>
      <w:r w:rsidRPr="002D5A7E">
        <w:rPr>
          <w:rFonts w:ascii="Times New Roman" w:hAnsi="Times New Roman" w:cs="Times New Roman"/>
          <w:sz w:val="16"/>
          <w:szCs w:val="16"/>
          <w:lang w:val="uk-UA"/>
        </w:rPr>
        <w:t>р., дата початку прове</w:t>
      </w:r>
      <w:r w:rsidR="00494394" w:rsidRPr="002D5A7E">
        <w:rPr>
          <w:rFonts w:ascii="Times New Roman" w:hAnsi="Times New Roman" w:cs="Times New Roman"/>
          <w:sz w:val="16"/>
          <w:szCs w:val="16"/>
          <w:lang w:val="uk-UA"/>
        </w:rPr>
        <w:t xml:space="preserve">дення  аудиторської </w:t>
      </w:r>
      <w:r w:rsidR="002D5A7E" w:rsidRPr="002D5A7E">
        <w:rPr>
          <w:rFonts w:ascii="Times New Roman" w:hAnsi="Times New Roman" w:cs="Times New Roman"/>
          <w:sz w:val="16"/>
          <w:szCs w:val="16"/>
          <w:lang w:val="uk-UA"/>
        </w:rPr>
        <w:t>перевірки 29</w:t>
      </w:r>
      <w:r w:rsidR="00944B9C" w:rsidRPr="002D5A7E">
        <w:rPr>
          <w:rFonts w:ascii="Times New Roman" w:hAnsi="Times New Roman" w:cs="Times New Roman"/>
          <w:sz w:val="16"/>
          <w:szCs w:val="16"/>
          <w:lang w:val="uk-UA"/>
        </w:rPr>
        <w:t>.03.2019р., дата завершення – 25</w:t>
      </w:r>
      <w:r w:rsidR="00E95ACE" w:rsidRPr="002D5A7E">
        <w:rPr>
          <w:rFonts w:ascii="Times New Roman" w:hAnsi="Times New Roman" w:cs="Times New Roman"/>
          <w:sz w:val="16"/>
          <w:szCs w:val="16"/>
          <w:lang w:val="uk-UA"/>
        </w:rPr>
        <w:t>.04</w:t>
      </w:r>
      <w:r w:rsidR="00494394" w:rsidRPr="002D5A7E">
        <w:rPr>
          <w:rFonts w:ascii="Times New Roman" w:hAnsi="Times New Roman" w:cs="Times New Roman"/>
          <w:sz w:val="16"/>
          <w:szCs w:val="16"/>
          <w:lang w:val="uk-UA"/>
        </w:rPr>
        <w:t>.2019</w:t>
      </w:r>
      <w:r w:rsidRPr="002D5A7E">
        <w:rPr>
          <w:rFonts w:ascii="Times New Roman" w:hAnsi="Times New Roman" w:cs="Times New Roman"/>
          <w:sz w:val="16"/>
          <w:szCs w:val="16"/>
          <w:lang w:val="uk-UA"/>
        </w:rPr>
        <w:t xml:space="preserve"> року.</w:t>
      </w:r>
      <w:r w:rsidR="008E4FA0" w:rsidRPr="00D50FB9">
        <w:rPr>
          <w:rFonts w:ascii="Times New Roman" w:hAnsi="Times New Roman" w:cs="Times New Roman"/>
          <w:color w:val="000000"/>
          <w:sz w:val="24"/>
          <w:szCs w:val="24"/>
          <w:lang w:val="uk-UA"/>
        </w:rPr>
        <w:tab/>
      </w:r>
      <w:r w:rsidR="008E4FA0" w:rsidRPr="00D50FB9">
        <w:rPr>
          <w:rFonts w:ascii="Times New Roman" w:hAnsi="Times New Roman" w:cs="Times New Roman"/>
          <w:color w:val="000000"/>
          <w:sz w:val="24"/>
          <w:szCs w:val="24"/>
          <w:lang w:val="uk-UA"/>
        </w:rPr>
        <w:tab/>
      </w:r>
      <w:r w:rsidR="008E4FA0" w:rsidRPr="00D50FB9">
        <w:rPr>
          <w:rFonts w:ascii="Times New Roman" w:hAnsi="Times New Roman" w:cs="Times New Roman"/>
          <w:color w:val="000000"/>
          <w:sz w:val="24"/>
          <w:szCs w:val="24"/>
          <w:lang w:val="uk-UA"/>
        </w:rPr>
        <w:tab/>
      </w:r>
      <w:r w:rsidR="008E4FA0" w:rsidRPr="00D50FB9">
        <w:rPr>
          <w:rFonts w:ascii="Times New Roman" w:hAnsi="Times New Roman" w:cs="Times New Roman"/>
          <w:color w:val="000000"/>
          <w:sz w:val="24"/>
          <w:szCs w:val="24"/>
          <w:lang w:val="uk-UA"/>
        </w:rPr>
        <w:tab/>
      </w:r>
      <w:r w:rsidR="008E4FA0" w:rsidRPr="00D50FB9">
        <w:rPr>
          <w:rFonts w:ascii="Times New Roman" w:hAnsi="Times New Roman" w:cs="Times New Roman"/>
          <w:color w:val="000000"/>
          <w:sz w:val="24"/>
          <w:szCs w:val="24"/>
          <w:lang w:val="uk-UA"/>
        </w:rPr>
        <w:tab/>
      </w:r>
      <w:r w:rsidR="008E4FA0" w:rsidRPr="00D50FB9">
        <w:rPr>
          <w:rFonts w:ascii="Times New Roman" w:hAnsi="Times New Roman" w:cs="Times New Roman"/>
          <w:color w:val="000000"/>
          <w:sz w:val="24"/>
          <w:szCs w:val="24"/>
          <w:lang w:val="uk-UA"/>
        </w:rPr>
        <w:tab/>
      </w:r>
      <w:r w:rsidR="008E4FA0" w:rsidRPr="00D50FB9">
        <w:rPr>
          <w:rFonts w:ascii="Times New Roman" w:hAnsi="Times New Roman" w:cs="Times New Roman"/>
          <w:color w:val="000000"/>
          <w:sz w:val="24"/>
          <w:szCs w:val="24"/>
          <w:lang w:val="uk-UA"/>
        </w:rPr>
        <w:tab/>
      </w:r>
      <w:r w:rsidR="008E4FA0" w:rsidRPr="00D50FB9">
        <w:rPr>
          <w:rFonts w:ascii="Times New Roman" w:hAnsi="Times New Roman" w:cs="Times New Roman"/>
          <w:color w:val="000000"/>
          <w:sz w:val="24"/>
          <w:szCs w:val="24"/>
          <w:lang w:val="uk-UA"/>
        </w:rPr>
        <w:tab/>
      </w:r>
      <w:r w:rsidR="008E4FA0" w:rsidRPr="00D50FB9">
        <w:rPr>
          <w:rFonts w:ascii="Times New Roman" w:hAnsi="Times New Roman" w:cs="Times New Roman"/>
          <w:color w:val="000000"/>
          <w:sz w:val="24"/>
          <w:szCs w:val="24"/>
          <w:lang w:val="uk-UA"/>
        </w:rPr>
        <w:tab/>
      </w:r>
      <w:r w:rsidR="008E4FA0" w:rsidRPr="00D50FB9">
        <w:rPr>
          <w:rFonts w:ascii="Times New Roman" w:hAnsi="Times New Roman" w:cs="Times New Roman"/>
          <w:color w:val="000000"/>
          <w:sz w:val="24"/>
          <w:szCs w:val="24"/>
          <w:lang w:val="uk-UA"/>
        </w:rPr>
        <w:tab/>
      </w:r>
    </w:p>
    <w:sectPr w:rsidR="008E4FA0" w:rsidRPr="00D50FB9" w:rsidSect="00104FDC">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7A1" w:rsidRDefault="00FC57A1" w:rsidP="00101131">
      <w:r>
        <w:separator/>
      </w:r>
    </w:p>
  </w:endnote>
  <w:endnote w:type="continuationSeparator" w:id="0">
    <w:p w:rsidR="00FC57A1" w:rsidRDefault="00FC57A1" w:rsidP="0010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010578"/>
      <w:docPartObj>
        <w:docPartGallery w:val="Page Numbers (Bottom of Page)"/>
        <w:docPartUnique/>
      </w:docPartObj>
    </w:sdtPr>
    <w:sdtEndPr/>
    <w:sdtContent>
      <w:p w:rsidR="00101131" w:rsidRDefault="0089144C">
        <w:pPr>
          <w:pStyle w:val="ab"/>
          <w:jc w:val="right"/>
        </w:pPr>
        <w:r>
          <w:fldChar w:fldCharType="begin"/>
        </w:r>
        <w:r w:rsidR="00101131">
          <w:instrText>PAGE   \* MERGEFORMAT</w:instrText>
        </w:r>
        <w:r>
          <w:fldChar w:fldCharType="separate"/>
        </w:r>
        <w:r w:rsidR="00684D6C">
          <w:rPr>
            <w:noProof/>
          </w:rPr>
          <w:t>3</w:t>
        </w:r>
        <w:r>
          <w:fldChar w:fldCharType="end"/>
        </w:r>
      </w:p>
    </w:sdtContent>
  </w:sdt>
  <w:p w:rsidR="00101131" w:rsidRDefault="0010113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7A1" w:rsidRDefault="00FC57A1" w:rsidP="00101131">
      <w:r>
        <w:separator/>
      </w:r>
    </w:p>
  </w:footnote>
  <w:footnote w:type="continuationSeparator" w:id="0">
    <w:p w:rsidR="00FC57A1" w:rsidRDefault="00FC57A1" w:rsidP="00101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Num1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406069"/>
    <w:multiLevelType w:val="hybridMultilevel"/>
    <w:tmpl w:val="C3F2B1F2"/>
    <w:lvl w:ilvl="0" w:tplc="D91C890A">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D7543"/>
    <w:multiLevelType w:val="hybridMultilevel"/>
    <w:tmpl w:val="A4E8CD5E"/>
    <w:lvl w:ilvl="0" w:tplc="0419000D">
      <w:start w:val="1"/>
      <w:numFmt w:val="bullet"/>
      <w:lvlText w:val=""/>
      <w:lvlJc w:val="left"/>
      <w:pPr>
        <w:ind w:left="787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434DA1"/>
    <w:multiLevelType w:val="hybridMultilevel"/>
    <w:tmpl w:val="7DDE19E6"/>
    <w:lvl w:ilvl="0" w:tplc="6FA81D90">
      <w:start w:val="7"/>
      <w:numFmt w:val="bullet"/>
      <w:lvlText w:val="-"/>
      <w:lvlJc w:val="left"/>
      <w:pPr>
        <w:ind w:left="720" w:hanging="360"/>
      </w:pPr>
      <w:rPr>
        <w:rFonts w:ascii="Times New Roman" w:eastAsia="Cambr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880C6A"/>
    <w:multiLevelType w:val="hybridMultilevel"/>
    <w:tmpl w:val="CB02A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123615"/>
    <w:multiLevelType w:val="hybridMultilevel"/>
    <w:tmpl w:val="0002B4BE"/>
    <w:lvl w:ilvl="0" w:tplc="0419000D">
      <w:start w:val="1"/>
      <w:numFmt w:val="bullet"/>
      <w:lvlText w:val=""/>
      <w:lvlJc w:val="left"/>
      <w:pPr>
        <w:tabs>
          <w:tab w:val="num" w:pos="0"/>
        </w:tabs>
        <w:ind w:left="1429"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17456122"/>
    <w:multiLevelType w:val="hybridMultilevel"/>
    <w:tmpl w:val="5E369D46"/>
    <w:lvl w:ilvl="0" w:tplc="04190003">
      <w:start w:val="1"/>
      <w:numFmt w:val="bullet"/>
      <w:lvlText w:val="o"/>
      <w:lvlJc w:val="left"/>
      <w:pPr>
        <w:tabs>
          <w:tab w:val="num" w:pos="0"/>
        </w:tabs>
        <w:ind w:left="1429"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0187345"/>
    <w:multiLevelType w:val="hybridMultilevel"/>
    <w:tmpl w:val="3828C9E6"/>
    <w:lvl w:ilvl="0" w:tplc="0546A1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AF43DB"/>
    <w:multiLevelType w:val="hybridMultilevel"/>
    <w:tmpl w:val="D7AA0ED4"/>
    <w:lvl w:ilvl="0" w:tplc="166C8C0E">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15:restartNumberingAfterBreak="0">
    <w:nsid w:val="2A024D5C"/>
    <w:multiLevelType w:val="hybridMultilevel"/>
    <w:tmpl w:val="27D6A84E"/>
    <w:lvl w:ilvl="0" w:tplc="166C8C0E">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15:restartNumberingAfterBreak="0">
    <w:nsid w:val="40011A20"/>
    <w:multiLevelType w:val="hybridMultilevel"/>
    <w:tmpl w:val="08642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6700FE"/>
    <w:multiLevelType w:val="hybridMultilevel"/>
    <w:tmpl w:val="60E00F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5C088B"/>
    <w:multiLevelType w:val="hybridMultilevel"/>
    <w:tmpl w:val="E974A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4648B2"/>
    <w:multiLevelType w:val="hybridMultilevel"/>
    <w:tmpl w:val="73D658B2"/>
    <w:lvl w:ilvl="0" w:tplc="7BE477D4">
      <w:start w:val="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346A1B"/>
    <w:multiLevelType w:val="hybridMultilevel"/>
    <w:tmpl w:val="B6C42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B545B8"/>
    <w:multiLevelType w:val="hybridMultilevel"/>
    <w:tmpl w:val="EAE02960"/>
    <w:lvl w:ilvl="0" w:tplc="5FB2897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DD3203"/>
    <w:multiLevelType w:val="hybridMultilevel"/>
    <w:tmpl w:val="847CFFB2"/>
    <w:lvl w:ilvl="0" w:tplc="166C8C0E">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8" w15:restartNumberingAfterBreak="0">
    <w:nsid w:val="7425749D"/>
    <w:multiLevelType w:val="hybridMultilevel"/>
    <w:tmpl w:val="E78A4DD4"/>
    <w:lvl w:ilvl="0" w:tplc="166C8C0E">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9" w15:restartNumberingAfterBreak="0">
    <w:nsid w:val="745F2B3D"/>
    <w:multiLevelType w:val="hybridMultilevel"/>
    <w:tmpl w:val="4A5AAF30"/>
    <w:lvl w:ilvl="0" w:tplc="7626255C">
      <w:numFmt w:val="bullet"/>
      <w:lvlText w:val="-"/>
      <w:lvlJc w:val="left"/>
      <w:pPr>
        <w:ind w:left="720" w:hanging="360"/>
      </w:pPr>
      <w:rPr>
        <w:rFonts w:ascii="Cambria" w:eastAsia="Cambria" w:hAnsi="Cambria" w:cs="Cambri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5BE4892"/>
    <w:multiLevelType w:val="hybridMultilevel"/>
    <w:tmpl w:val="91003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7A57F7"/>
    <w:multiLevelType w:val="hybridMultilevel"/>
    <w:tmpl w:val="ECB69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99928BF"/>
    <w:multiLevelType w:val="hybridMultilevel"/>
    <w:tmpl w:val="5DC6E65E"/>
    <w:lvl w:ilvl="0" w:tplc="1BCCC7A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7"/>
  </w:num>
  <w:num w:numId="3">
    <w:abstractNumId w:val="20"/>
  </w:num>
  <w:num w:numId="4">
    <w:abstractNumId w:val="21"/>
  </w:num>
  <w:num w:numId="5">
    <w:abstractNumId w:val="22"/>
  </w:num>
  <w:num w:numId="6">
    <w:abstractNumId w:val="19"/>
  </w:num>
  <w:num w:numId="7">
    <w:abstractNumId w:val="15"/>
  </w:num>
  <w:num w:numId="8">
    <w:abstractNumId w:val="17"/>
  </w:num>
  <w:num w:numId="9">
    <w:abstractNumId w:val="18"/>
  </w:num>
  <w:num w:numId="10">
    <w:abstractNumId w:val="10"/>
  </w:num>
  <w:num w:numId="11">
    <w:abstractNumId w:val="9"/>
  </w:num>
  <w:num w:numId="12">
    <w:abstractNumId w:val="2"/>
  </w:num>
  <w:num w:numId="13">
    <w:abstractNumId w:val="4"/>
  </w:num>
  <w:num w:numId="14">
    <w:abstractNumId w:val="13"/>
  </w:num>
  <w:num w:numId="15">
    <w:abstractNumId w:val="11"/>
  </w:num>
  <w:num w:numId="16">
    <w:abstractNumId w:val="5"/>
  </w:num>
  <w:num w:numId="17">
    <w:abstractNumId w:val="12"/>
  </w:num>
  <w:num w:numId="18">
    <w:abstractNumId w:val="3"/>
  </w:num>
  <w:num w:numId="19">
    <w:abstractNumId w:val="6"/>
  </w:num>
  <w:num w:numId="20">
    <w:abstractNumId w:val="1"/>
  </w:num>
  <w:num w:numId="21">
    <w:abstractNumId w:val="14"/>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E7"/>
    <w:rsid w:val="0000682D"/>
    <w:rsid w:val="00017A8B"/>
    <w:rsid w:val="00022E82"/>
    <w:rsid w:val="00030715"/>
    <w:rsid w:val="00031F16"/>
    <w:rsid w:val="0003447C"/>
    <w:rsid w:val="00035C36"/>
    <w:rsid w:val="00037AF5"/>
    <w:rsid w:val="000447A4"/>
    <w:rsid w:val="00046CB2"/>
    <w:rsid w:val="000504E0"/>
    <w:rsid w:val="00052F19"/>
    <w:rsid w:val="00053CEA"/>
    <w:rsid w:val="00061161"/>
    <w:rsid w:val="0006263A"/>
    <w:rsid w:val="000627C9"/>
    <w:rsid w:val="00065F3A"/>
    <w:rsid w:val="00066101"/>
    <w:rsid w:val="00070C6A"/>
    <w:rsid w:val="000730EC"/>
    <w:rsid w:val="00075F91"/>
    <w:rsid w:val="0008055B"/>
    <w:rsid w:val="00084EE9"/>
    <w:rsid w:val="00093F60"/>
    <w:rsid w:val="000960A8"/>
    <w:rsid w:val="00097704"/>
    <w:rsid w:val="000A23BD"/>
    <w:rsid w:val="000A28D2"/>
    <w:rsid w:val="000A3E7C"/>
    <w:rsid w:val="000A46BC"/>
    <w:rsid w:val="000A6641"/>
    <w:rsid w:val="000B4137"/>
    <w:rsid w:val="000B62B0"/>
    <w:rsid w:val="000B64B4"/>
    <w:rsid w:val="000C1B9F"/>
    <w:rsid w:val="000C2226"/>
    <w:rsid w:val="000D50ED"/>
    <w:rsid w:val="000D5B30"/>
    <w:rsid w:val="000D7F5E"/>
    <w:rsid w:val="000E1915"/>
    <w:rsid w:val="000E763A"/>
    <w:rsid w:val="000F4DE9"/>
    <w:rsid w:val="000F52B0"/>
    <w:rsid w:val="000F64C8"/>
    <w:rsid w:val="000F6C75"/>
    <w:rsid w:val="000F6FCD"/>
    <w:rsid w:val="0010096F"/>
    <w:rsid w:val="00101131"/>
    <w:rsid w:val="0010413A"/>
    <w:rsid w:val="00104FDC"/>
    <w:rsid w:val="0010614F"/>
    <w:rsid w:val="0010641F"/>
    <w:rsid w:val="00106605"/>
    <w:rsid w:val="00106DB2"/>
    <w:rsid w:val="00112176"/>
    <w:rsid w:val="00113131"/>
    <w:rsid w:val="00113A20"/>
    <w:rsid w:val="00116417"/>
    <w:rsid w:val="001219B1"/>
    <w:rsid w:val="0012713B"/>
    <w:rsid w:val="00127C19"/>
    <w:rsid w:val="00130092"/>
    <w:rsid w:val="0013009F"/>
    <w:rsid w:val="0013133C"/>
    <w:rsid w:val="00131FA1"/>
    <w:rsid w:val="00134FB1"/>
    <w:rsid w:val="00140269"/>
    <w:rsid w:val="001518AF"/>
    <w:rsid w:val="00152A8F"/>
    <w:rsid w:val="00157A79"/>
    <w:rsid w:val="00157E29"/>
    <w:rsid w:val="00160B0F"/>
    <w:rsid w:val="0016465A"/>
    <w:rsid w:val="00165727"/>
    <w:rsid w:val="00166B22"/>
    <w:rsid w:val="00177DB5"/>
    <w:rsid w:val="001860FE"/>
    <w:rsid w:val="00190C75"/>
    <w:rsid w:val="00191001"/>
    <w:rsid w:val="0019322F"/>
    <w:rsid w:val="00193EBC"/>
    <w:rsid w:val="001974ED"/>
    <w:rsid w:val="001A104B"/>
    <w:rsid w:val="001A3DC0"/>
    <w:rsid w:val="001A477C"/>
    <w:rsid w:val="001A5172"/>
    <w:rsid w:val="001A5F11"/>
    <w:rsid w:val="001A601E"/>
    <w:rsid w:val="001A686C"/>
    <w:rsid w:val="001A78C3"/>
    <w:rsid w:val="001B0B5B"/>
    <w:rsid w:val="001B57E6"/>
    <w:rsid w:val="001C0222"/>
    <w:rsid w:val="001C13C5"/>
    <w:rsid w:val="001C1643"/>
    <w:rsid w:val="001C371C"/>
    <w:rsid w:val="001C37AE"/>
    <w:rsid w:val="001D1778"/>
    <w:rsid w:val="001D1C97"/>
    <w:rsid w:val="001D25FE"/>
    <w:rsid w:val="001D38CC"/>
    <w:rsid w:val="001D59B8"/>
    <w:rsid w:val="001D6CCC"/>
    <w:rsid w:val="001E2EF3"/>
    <w:rsid w:val="001F030B"/>
    <w:rsid w:val="001F3064"/>
    <w:rsid w:val="00201FBB"/>
    <w:rsid w:val="002063D2"/>
    <w:rsid w:val="002154EC"/>
    <w:rsid w:val="0021691E"/>
    <w:rsid w:val="00223A68"/>
    <w:rsid w:val="002259AB"/>
    <w:rsid w:val="00234E7C"/>
    <w:rsid w:val="00243067"/>
    <w:rsid w:val="00244142"/>
    <w:rsid w:val="002460EB"/>
    <w:rsid w:val="00252AA6"/>
    <w:rsid w:val="00254101"/>
    <w:rsid w:val="0025449D"/>
    <w:rsid w:val="002621B1"/>
    <w:rsid w:val="0026246D"/>
    <w:rsid w:val="002644BA"/>
    <w:rsid w:val="00264D90"/>
    <w:rsid w:val="002709C9"/>
    <w:rsid w:val="002724BA"/>
    <w:rsid w:val="0028007C"/>
    <w:rsid w:val="00282953"/>
    <w:rsid w:val="00282C70"/>
    <w:rsid w:val="00283AF8"/>
    <w:rsid w:val="00287DB1"/>
    <w:rsid w:val="0029237E"/>
    <w:rsid w:val="002947CA"/>
    <w:rsid w:val="00297A07"/>
    <w:rsid w:val="002A0200"/>
    <w:rsid w:val="002B1A30"/>
    <w:rsid w:val="002B65A8"/>
    <w:rsid w:val="002C2E18"/>
    <w:rsid w:val="002C3AA3"/>
    <w:rsid w:val="002C5021"/>
    <w:rsid w:val="002C6EAD"/>
    <w:rsid w:val="002C7BA8"/>
    <w:rsid w:val="002D0709"/>
    <w:rsid w:val="002D3BC6"/>
    <w:rsid w:val="002D3CAB"/>
    <w:rsid w:val="002D5A7E"/>
    <w:rsid w:val="002E1F1D"/>
    <w:rsid w:val="002E6A6E"/>
    <w:rsid w:val="002E6C84"/>
    <w:rsid w:val="002F26AA"/>
    <w:rsid w:val="002F57ED"/>
    <w:rsid w:val="002F791F"/>
    <w:rsid w:val="00301568"/>
    <w:rsid w:val="00305C41"/>
    <w:rsid w:val="0031153C"/>
    <w:rsid w:val="003222C0"/>
    <w:rsid w:val="00327B55"/>
    <w:rsid w:val="00331EFD"/>
    <w:rsid w:val="003337A2"/>
    <w:rsid w:val="003406BC"/>
    <w:rsid w:val="0034327D"/>
    <w:rsid w:val="00353EB6"/>
    <w:rsid w:val="003541BB"/>
    <w:rsid w:val="00360056"/>
    <w:rsid w:val="00360DE8"/>
    <w:rsid w:val="00364003"/>
    <w:rsid w:val="00373304"/>
    <w:rsid w:val="00374A62"/>
    <w:rsid w:val="00380BB9"/>
    <w:rsid w:val="0038241B"/>
    <w:rsid w:val="00382DDC"/>
    <w:rsid w:val="00382E45"/>
    <w:rsid w:val="003835E1"/>
    <w:rsid w:val="00391F72"/>
    <w:rsid w:val="003A308C"/>
    <w:rsid w:val="003B1D40"/>
    <w:rsid w:val="003B3584"/>
    <w:rsid w:val="003B7C7F"/>
    <w:rsid w:val="003C0454"/>
    <w:rsid w:val="003C0CE9"/>
    <w:rsid w:val="003C56A1"/>
    <w:rsid w:val="003C5C93"/>
    <w:rsid w:val="003C781A"/>
    <w:rsid w:val="003D356E"/>
    <w:rsid w:val="003D506F"/>
    <w:rsid w:val="003D61CC"/>
    <w:rsid w:val="003E214F"/>
    <w:rsid w:val="003E386D"/>
    <w:rsid w:val="003E5045"/>
    <w:rsid w:val="003E6326"/>
    <w:rsid w:val="003F23D9"/>
    <w:rsid w:val="003F605D"/>
    <w:rsid w:val="00405971"/>
    <w:rsid w:val="00405D1C"/>
    <w:rsid w:val="00407F2F"/>
    <w:rsid w:val="00407F99"/>
    <w:rsid w:val="00411027"/>
    <w:rsid w:val="004121A6"/>
    <w:rsid w:val="0041588C"/>
    <w:rsid w:val="00415A78"/>
    <w:rsid w:val="0041642F"/>
    <w:rsid w:val="00421B3E"/>
    <w:rsid w:val="0042292F"/>
    <w:rsid w:val="0042383B"/>
    <w:rsid w:val="004243B6"/>
    <w:rsid w:val="00427D89"/>
    <w:rsid w:val="00430D7E"/>
    <w:rsid w:val="00432561"/>
    <w:rsid w:val="00434D87"/>
    <w:rsid w:val="004375DE"/>
    <w:rsid w:val="00441649"/>
    <w:rsid w:val="0044394D"/>
    <w:rsid w:val="004468F2"/>
    <w:rsid w:val="0045073C"/>
    <w:rsid w:val="00451588"/>
    <w:rsid w:val="00453914"/>
    <w:rsid w:val="0045663A"/>
    <w:rsid w:val="00456C65"/>
    <w:rsid w:val="0046213C"/>
    <w:rsid w:val="00463064"/>
    <w:rsid w:val="00464162"/>
    <w:rsid w:val="00483A68"/>
    <w:rsid w:val="00490E10"/>
    <w:rsid w:val="00491196"/>
    <w:rsid w:val="00494394"/>
    <w:rsid w:val="004A5519"/>
    <w:rsid w:val="004A6AE6"/>
    <w:rsid w:val="004A75E4"/>
    <w:rsid w:val="004A7774"/>
    <w:rsid w:val="004B3F65"/>
    <w:rsid w:val="004B620C"/>
    <w:rsid w:val="004C0345"/>
    <w:rsid w:val="004C0887"/>
    <w:rsid w:val="004C4599"/>
    <w:rsid w:val="004C4A61"/>
    <w:rsid w:val="004C67F5"/>
    <w:rsid w:val="004D18FD"/>
    <w:rsid w:val="004F7544"/>
    <w:rsid w:val="0050009C"/>
    <w:rsid w:val="00501805"/>
    <w:rsid w:val="00504CF2"/>
    <w:rsid w:val="00507008"/>
    <w:rsid w:val="00507BBF"/>
    <w:rsid w:val="00510B58"/>
    <w:rsid w:val="00511D7E"/>
    <w:rsid w:val="00512F8E"/>
    <w:rsid w:val="005151C3"/>
    <w:rsid w:val="0052197A"/>
    <w:rsid w:val="00522128"/>
    <w:rsid w:val="00522B55"/>
    <w:rsid w:val="00532984"/>
    <w:rsid w:val="00533E25"/>
    <w:rsid w:val="005375FC"/>
    <w:rsid w:val="0054048D"/>
    <w:rsid w:val="005440E2"/>
    <w:rsid w:val="00545AC4"/>
    <w:rsid w:val="00553031"/>
    <w:rsid w:val="00554671"/>
    <w:rsid w:val="005553D8"/>
    <w:rsid w:val="00556F10"/>
    <w:rsid w:val="0057008B"/>
    <w:rsid w:val="005728F4"/>
    <w:rsid w:val="0058016D"/>
    <w:rsid w:val="00583383"/>
    <w:rsid w:val="005872F8"/>
    <w:rsid w:val="0059038C"/>
    <w:rsid w:val="0059170C"/>
    <w:rsid w:val="00593535"/>
    <w:rsid w:val="005A1683"/>
    <w:rsid w:val="005A32E2"/>
    <w:rsid w:val="005A3ED7"/>
    <w:rsid w:val="005B10B0"/>
    <w:rsid w:val="005B1D23"/>
    <w:rsid w:val="005C1F1A"/>
    <w:rsid w:val="005C33DF"/>
    <w:rsid w:val="005C71F2"/>
    <w:rsid w:val="005C7336"/>
    <w:rsid w:val="005D024A"/>
    <w:rsid w:val="005D06B9"/>
    <w:rsid w:val="005D1A4A"/>
    <w:rsid w:val="005E059A"/>
    <w:rsid w:val="005E57B5"/>
    <w:rsid w:val="005F31F3"/>
    <w:rsid w:val="005F48FA"/>
    <w:rsid w:val="005F4BB7"/>
    <w:rsid w:val="005F6C5A"/>
    <w:rsid w:val="006002A8"/>
    <w:rsid w:val="00601A3A"/>
    <w:rsid w:val="00602D12"/>
    <w:rsid w:val="00604A57"/>
    <w:rsid w:val="006074DD"/>
    <w:rsid w:val="0062108A"/>
    <w:rsid w:val="006259F2"/>
    <w:rsid w:val="006262AC"/>
    <w:rsid w:val="0063661E"/>
    <w:rsid w:val="0064171A"/>
    <w:rsid w:val="00646D13"/>
    <w:rsid w:val="00647DE9"/>
    <w:rsid w:val="00647E2A"/>
    <w:rsid w:val="0065045F"/>
    <w:rsid w:val="00654272"/>
    <w:rsid w:val="00661D24"/>
    <w:rsid w:val="00673FF5"/>
    <w:rsid w:val="006740B2"/>
    <w:rsid w:val="00681C19"/>
    <w:rsid w:val="00684A81"/>
    <w:rsid w:val="00684D6C"/>
    <w:rsid w:val="00685904"/>
    <w:rsid w:val="006865B0"/>
    <w:rsid w:val="006867E9"/>
    <w:rsid w:val="006876B6"/>
    <w:rsid w:val="006A0820"/>
    <w:rsid w:val="006A166D"/>
    <w:rsid w:val="006A2B49"/>
    <w:rsid w:val="006B21BA"/>
    <w:rsid w:val="006B30EB"/>
    <w:rsid w:val="006B4A08"/>
    <w:rsid w:val="006B4FFA"/>
    <w:rsid w:val="006B6385"/>
    <w:rsid w:val="006B6543"/>
    <w:rsid w:val="006C1430"/>
    <w:rsid w:val="006C5D10"/>
    <w:rsid w:val="006C72F5"/>
    <w:rsid w:val="006D226B"/>
    <w:rsid w:val="006D273C"/>
    <w:rsid w:val="006D491B"/>
    <w:rsid w:val="006D55E7"/>
    <w:rsid w:val="006D5E52"/>
    <w:rsid w:val="006D617B"/>
    <w:rsid w:val="006D7CB5"/>
    <w:rsid w:val="006E238C"/>
    <w:rsid w:val="006E5C7C"/>
    <w:rsid w:val="006E6C4D"/>
    <w:rsid w:val="006F0201"/>
    <w:rsid w:val="006F0DD6"/>
    <w:rsid w:val="006F4D68"/>
    <w:rsid w:val="006F64AE"/>
    <w:rsid w:val="0070021F"/>
    <w:rsid w:val="00710AFF"/>
    <w:rsid w:val="007129E3"/>
    <w:rsid w:val="0071354D"/>
    <w:rsid w:val="007142E6"/>
    <w:rsid w:val="00717541"/>
    <w:rsid w:val="00717BCD"/>
    <w:rsid w:val="00722650"/>
    <w:rsid w:val="0072535B"/>
    <w:rsid w:val="00730974"/>
    <w:rsid w:val="007327FB"/>
    <w:rsid w:val="0074193F"/>
    <w:rsid w:val="007439E8"/>
    <w:rsid w:val="00751C1F"/>
    <w:rsid w:val="0075211D"/>
    <w:rsid w:val="0075387B"/>
    <w:rsid w:val="007623D2"/>
    <w:rsid w:val="007741EA"/>
    <w:rsid w:val="0078124C"/>
    <w:rsid w:val="007828AB"/>
    <w:rsid w:val="00783616"/>
    <w:rsid w:val="007844C2"/>
    <w:rsid w:val="00784790"/>
    <w:rsid w:val="00785A50"/>
    <w:rsid w:val="0078678E"/>
    <w:rsid w:val="007877E3"/>
    <w:rsid w:val="00790024"/>
    <w:rsid w:val="007944B5"/>
    <w:rsid w:val="0079666E"/>
    <w:rsid w:val="007A4992"/>
    <w:rsid w:val="007A6D27"/>
    <w:rsid w:val="007B0C4D"/>
    <w:rsid w:val="007C161D"/>
    <w:rsid w:val="007C6895"/>
    <w:rsid w:val="007C738F"/>
    <w:rsid w:val="007C7B99"/>
    <w:rsid w:val="007D4485"/>
    <w:rsid w:val="007D7CCC"/>
    <w:rsid w:val="007F0158"/>
    <w:rsid w:val="007F49CE"/>
    <w:rsid w:val="007F7973"/>
    <w:rsid w:val="007F7A27"/>
    <w:rsid w:val="00803FF5"/>
    <w:rsid w:val="0080547D"/>
    <w:rsid w:val="00810E7E"/>
    <w:rsid w:val="00814CC6"/>
    <w:rsid w:val="00822653"/>
    <w:rsid w:val="008239F1"/>
    <w:rsid w:val="00823D62"/>
    <w:rsid w:val="00823EF4"/>
    <w:rsid w:val="00825F71"/>
    <w:rsid w:val="00826E30"/>
    <w:rsid w:val="00854AA6"/>
    <w:rsid w:val="0085628D"/>
    <w:rsid w:val="00857D74"/>
    <w:rsid w:val="0086152C"/>
    <w:rsid w:val="00863473"/>
    <w:rsid w:val="00863632"/>
    <w:rsid w:val="008650E1"/>
    <w:rsid w:val="00874D80"/>
    <w:rsid w:val="00883ADC"/>
    <w:rsid w:val="0089144C"/>
    <w:rsid w:val="0089373B"/>
    <w:rsid w:val="00893A21"/>
    <w:rsid w:val="0089458C"/>
    <w:rsid w:val="008979E7"/>
    <w:rsid w:val="00897BC7"/>
    <w:rsid w:val="008A32CE"/>
    <w:rsid w:val="008A3D09"/>
    <w:rsid w:val="008A3D5A"/>
    <w:rsid w:val="008A543B"/>
    <w:rsid w:val="008B03A0"/>
    <w:rsid w:val="008B284E"/>
    <w:rsid w:val="008B6EA6"/>
    <w:rsid w:val="008C1249"/>
    <w:rsid w:val="008C13C3"/>
    <w:rsid w:val="008C5509"/>
    <w:rsid w:val="008C73B5"/>
    <w:rsid w:val="008E0DAF"/>
    <w:rsid w:val="008E0DBC"/>
    <w:rsid w:val="008E3152"/>
    <w:rsid w:val="008E4FA0"/>
    <w:rsid w:val="008E5728"/>
    <w:rsid w:val="008F08A0"/>
    <w:rsid w:val="00900114"/>
    <w:rsid w:val="00904810"/>
    <w:rsid w:val="00904D29"/>
    <w:rsid w:val="009078CD"/>
    <w:rsid w:val="00922F79"/>
    <w:rsid w:val="00924490"/>
    <w:rsid w:val="00926F78"/>
    <w:rsid w:val="00931559"/>
    <w:rsid w:val="009324F5"/>
    <w:rsid w:val="00936258"/>
    <w:rsid w:val="00936FAA"/>
    <w:rsid w:val="0094043E"/>
    <w:rsid w:val="00940DC3"/>
    <w:rsid w:val="00942CE4"/>
    <w:rsid w:val="00943A3F"/>
    <w:rsid w:val="00943C89"/>
    <w:rsid w:val="00944B9C"/>
    <w:rsid w:val="00947436"/>
    <w:rsid w:val="009543D2"/>
    <w:rsid w:val="00956991"/>
    <w:rsid w:val="009643A2"/>
    <w:rsid w:val="00970D31"/>
    <w:rsid w:val="00970EB4"/>
    <w:rsid w:val="00977FCA"/>
    <w:rsid w:val="00983C67"/>
    <w:rsid w:val="00986357"/>
    <w:rsid w:val="009869EB"/>
    <w:rsid w:val="009908B8"/>
    <w:rsid w:val="00991AF7"/>
    <w:rsid w:val="00992662"/>
    <w:rsid w:val="00992883"/>
    <w:rsid w:val="00993146"/>
    <w:rsid w:val="009951DE"/>
    <w:rsid w:val="009A7058"/>
    <w:rsid w:val="009C0341"/>
    <w:rsid w:val="009C4505"/>
    <w:rsid w:val="009C6CC0"/>
    <w:rsid w:val="009D151E"/>
    <w:rsid w:val="009D2D6D"/>
    <w:rsid w:val="009D68E8"/>
    <w:rsid w:val="009E5FCE"/>
    <w:rsid w:val="009E7ADF"/>
    <w:rsid w:val="009F1854"/>
    <w:rsid w:val="009F2774"/>
    <w:rsid w:val="00A007C8"/>
    <w:rsid w:val="00A05659"/>
    <w:rsid w:val="00A06A06"/>
    <w:rsid w:val="00A13727"/>
    <w:rsid w:val="00A14FDC"/>
    <w:rsid w:val="00A234A5"/>
    <w:rsid w:val="00A248C7"/>
    <w:rsid w:val="00A27362"/>
    <w:rsid w:val="00A30B3E"/>
    <w:rsid w:val="00A3215C"/>
    <w:rsid w:val="00A3398D"/>
    <w:rsid w:val="00A35C33"/>
    <w:rsid w:val="00A37296"/>
    <w:rsid w:val="00A40482"/>
    <w:rsid w:val="00A4054E"/>
    <w:rsid w:val="00A40DD7"/>
    <w:rsid w:val="00A42DB1"/>
    <w:rsid w:val="00A431C8"/>
    <w:rsid w:val="00A43CDA"/>
    <w:rsid w:val="00A504E5"/>
    <w:rsid w:val="00A52BF8"/>
    <w:rsid w:val="00A54DF9"/>
    <w:rsid w:val="00A56E30"/>
    <w:rsid w:val="00A60F63"/>
    <w:rsid w:val="00A628DA"/>
    <w:rsid w:val="00A62F80"/>
    <w:rsid w:val="00A64243"/>
    <w:rsid w:val="00A66B67"/>
    <w:rsid w:val="00A6783B"/>
    <w:rsid w:val="00A7283F"/>
    <w:rsid w:val="00A7380C"/>
    <w:rsid w:val="00A77560"/>
    <w:rsid w:val="00A81D99"/>
    <w:rsid w:val="00A86B24"/>
    <w:rsid w:val="00A87B70"/>
    <w:rsid w:val="00A9762D"/>
    <w:rsid w:val="00AA1175"/>
    <w:rsid w:val="00AA142E"/>
    <w:rsid w:val="00AA31D0"/>
    <w:rsid w:val="00AA3510"/>
    <w:rsid w:val="00AA7F64"/>
    <w:rsid w:val="00AB5A47"/>
    <w:rsid w:val="00AB663F"/>
    <w:rsid w:val="00AB6EB7"/>
    <w:rsid w:val="00AC15E0"/>
    <w:rsid w:val="00AC273A"/>
    <w:rsid w:val="00AC75D6"/>
    <w:rsid w:val="00AD05B4"/>
    <w:rsid w:val="00AD2C00"/>
    <w:rsid w:val="00AE719A"/>
    <w:rsid w:val="00AF45B6"/>
    <w:rsid w:val="00B01D2F"/>
    <w:rsid w:val="00B03126"/>
    <w:rsid w:val="00B11081"/>
    <w:rsid w:val="00B151C4"/>
    <w:rsid w:val="00B16091"/>
    <w:rsid w:val="00B16DB3"/>
    <w:rsid w:val="00B17CCE"/>
    <w:rsid w:val="00B22C6A"/>
    <w:rsid w:val="00B24DA2"/>
    <w:rsid w:val="00B25DD0"/>
    <w:rsid w:val="00B26FD1"/>
    <w:rsid w:val="00B31FAF"/>
    <w:rsid w:val="00B47190"/>
    <w:rsid w:val="00B50A2F"/>
    <w:rsid w:val="00B51ED0"/>
    <w:rsid w:val="00B52FA9"/>
    <w:rsid w:val="00B55A44"/>
    <w:rsid w:val="00B62BA0"/>
    <w:rsid w:val="00B63AC7"/>
    <w:rsid w:val="00B642D3"/>
    <w:rsid w:val="00B70686"/>
    <w:rsid w:val="00B75905"/>
    <w:rsid w:val="00B773C6"/>
    <w:rsid w:val="00B77C46"/>
    <w:rsid w:val="00B8058C"/>
    <w:rsid w:val="00B8253D"/>
    <w:rsid w:val="00B855C5"/>
    <w:rsid w:val="00B86280"/>
    <w:rsid w:val="00B93189"/>
    <w:rsid w:val="00B95124"/>
    <w:rsid w:val="00B95AC0"/>
    <w:rsid w:val="00B96C38"/>
    <w:rsid w:val="00BA0AA9"/>
    <w:rsid w:val="00BB247F"/>
    <w:rsid w:val="00BB263A"/>
    <w:rsid w:val="00BB60E4"/>
    <w:rsid w:val="00BB737E"/>
    <w:rsid w:val="00BD3822"/>
    <w:rsid w:val="00BD5629"/>
    <w:rsid w:val="00BD6E9B"/>
    <w:rsid w:val="00BE5371"/>
    <w:rsid w:val="00BE7B16"/>
    <w:rsid w:val="00BF34C9"/>
    <w:rsid w:val="00BF5E4C"/>
    <w:rsid w:val="00C02968"/>
    <w:rsid w:val="00C04E3D"/>
    <w:rsid w:val="00C054F0"/>
    <w:rsid w:val="00C06B0C"/>
    <w:rsid w:val="00C071D8"/>
    <w:rsid w:val="00C1401E"/>
    <w:rsid w:val="00C210BE"/>
    <w:rsid w:val="00C22397"/>
    <w:rsid w:val="00C315C8"/>
    <w:rsid w:val="00C32C11"/>
    <w:rsid w:val="00C346EE"/>
    <w:rsid w:val="00C34AF3"/>
    <w:rsid w:val="00C36795"/>
    <w:rsid w:val="00C40D1C"/>
    <w:rsid w:val="00C45A9D"/>
    <w:rsid w:val="00C518EF"/>
    <w:rsid w:val="00C51E70"/>
    <w:rsid w:val="00C530E9"/>
    <w:rsid w:val="00C616C6"/>
    <w:rsid w:val="00C61782"/>
    <w:rsid w:val="00C64150"/>
    <w:rsid w:val="00C642C0"/>
    <w:rsid w:val="00C6525E"/>
    <w:rsid w:val="00C65543"/>
    <w:rsid w:val="00C65DEB"/>
    <w:rsid w:val="00C66B59"/>
    <w:rsid w:val="00C67806"/>
    <w:rsid w:val="00C75717"/>
    <w:rsid w:val="00C90414"/>
    <w:rsid w:val="00C90A87"/>
    <w:rsid w:val="00C9305F"/>
    <w:rsid w:val="00C94838"/>
    <w:rsid w:val="00C955CC"/>
    <w:rsid w:val="00CA2CC4"/>
    <w:rsid w:val="00CA3166"/>
    <w:rsid w:val="00CA33CE"/>
    <w:rsid w:val="00CA5C62"/>
    <w:rsid w:val="00CA6EA0"/>
    <w:rsid w:val="00CB48BF"/>
    <w:rsid w:val="00CC4654"/>
    <w:rsid w:val="00CC5343"/>
    <w:rsid w:val="00CD65F2"/>
    <w:rsid w:val="00CE3B56"/>
    <w:rsid w:val="00CE711A"/>
    <w:rsid w:val="00CF0763"/>
    <w:rsid w:val="00CF294D"/>
    <w:rsid w:val="00CF79C8"/>
    <w:rsid w:val="00D00A9C"/>
    <w:rsid w:val="00D0305D"/>
    <w:rsid w:val="00D0380E"/>
    <w:rsid w:val="00D04105"/>
    <w:rsid w:val="00D05459"/>
    <w:rsid w:val="00D06D7E"/>
    <w:rsid w:val="00D12D29"/>
    <w:rsid w:val="00D140DF"/>
    <w:rsid w:val="00D15F10"/>
    <w:rsid w:val="00D20F24"/>
    <w:rsid w:val="00D24F70"/>
    <w:rsid w:val="00D278ED"/>
    <w:rsid w:val="00D3039B"/>
    <w:rsid w:val="00D33F4E"/>
    <w:rsid w:val="00D35042"/>
    <w:rsid w:val="00D36F0B"/>
    <w:rsid w:val="00D44D03"/>
    <w:rsid w:val="00D46AA2"/>
    <w:rsid w:val="00D46AD0"/>
    <w:rsid w:val="00D473C5"/>
    <w:rsid w:val="00D50FB9"/>
    <w:rsid w:val="00D51C14"/>
    <w:rsid w:val="00D62EDE"/>
    <w:rsid w:val="00D71360"/>
    <w:rsid w:val="00D71872"/>
    <w:rsid w:val="00D718F1"/>
    <w:rsid w:val="00D74B48"/>
    <w:rsid w:val="00D75483"/>
    <w:rsid w:val="00D801D2"/>
    <w:rsid w:val="00D8387F"/>
    <w:rsid w:val="00D905BE"/>
    <w:rsid w:val="00DA165F"/>
    <w:rsid w:val="00DA1E7B"/>
    <w:rsid w:val="00DA4FD2"/>
    <w:rsid w:val="00DA590E"/>
    <w:rsid w:val="00DB0202"/>
    <w:rsid w:val="00DC1B57"/>
    <w:rsid w:val="00DC785B"/>
    <w:rsid w:val="00DC79FD"/>
    <w:rsid w:val="00DD109B"/>
    <w:rsid w:val="00DD221B"/>
    <w:rsid w:val="00DD362E"/>
    <w:rsid w:val="00DD54F3"/>
    <w:rsid w:val="00DE10E7"/>
    <w:rsid w:val="00DE3910"/>
    <w:rsid w:val="00DE58AC"/>
    <w:rsid w:val="00DE5E9B"/>
    <w:rsid w:val="00DE60F2"/>
    <w:rsid w:val="00DE63B3"/>
    <w:rsid w:val="00DE669A"/>
    <w:rsid w:val="00DF3C84"/>
    <w:rsid w:val="00DF5391"/>
    <w:rsid w:val="00DF667A"/>
    <w:rsid w:val="00DF7219"/>
    <w:rsid w:val="00DF7A1B"/>
    <w:rsid w:val="00E006D7"/>
    <w:rsid w:val="00E03F72"/>
    <w:rsid w:val="00E042B1"/>
    <w:rsid w:val="00E05673"/>
    <w:rsid w:val="00E06C78"/>
    <w:rsid w:val="00E07CA6"/>
    <w:rsid w:val="00E1234F"/>
    <w:rsid w:val="00E138F9"/>
    <w:rsid w:val="00E1512D"/>
    <w:rsid w:val="00E209F1"/>
    <w:rsid w:val="00E301F8"/>
    <w:rsid w:val="00E3503F"/>
    <w:rsid w:val="00E35E8A"/>
    <w:rsid w:val="00E371D4"/>
    <w:rsid w:val="00E41E36"/>
    <w:rsid w:val="00E4735D"/>
    <w:rsid w:val="00E5395F"/>
    <w:rsid w:val="00E57A73"/>
    <w:rsid w:val="00E74A26"/>
    <w:rsid w:val="00E758F0"/>
    <w:rsid w:val="00E77B6E"/>
    <w:rsid w:val="00E8256E"/>
    <w:rsid w:val="00E8607F"/>
    <w:rsid w:val="00E9102A"/>
    <w:rsid w:val="00E91C87"/>
    <w:rsid w:val="00E95ACE"/>
    <w:rsid w:val="00E95DBD"/>
    <w:rsid w:val="00E96444"/>
    <w:rsid w:val="00E977AF"/>
    <w:rsid w:val="00EA00BA"/>
    <w:rsid w:val="00EA2369"/>
    <w:rsid w:val="00EA23AB"/>
    <w:rsid w:val="00EA42C5"/>
    <w:rsid w:val="00EA4FF2"/>
    <w:rsid w:val="00EA75D7"/>
    <w:rsid w:val="00EA7BF3"/>
    <w:rsid w:val="00EB03DF"/>
    <w:rsid w:val="00EB0D90"/>
    <w:rsid w:val="00EB10FD"/>
    <w:rsid w:val="00EB17FD"/>
    <w:rsid w:val="00EB4D7B"/>
    <w:rsid w:val="00EC0184"/>
    <w:rsid w:val="00EC19CC"/>
    <w:rsid w:val="00EC1B95"/>
    <w:rsid w:val="00EC2D54"/>
    <w:rsid w:val="00EC33BB"/>
    <w:rsid w:val="00ED222F"/>
    <w:rsid w:val="00ED397F"/>
    <w:rsid w:val="00ED3AF8"/>
    <w:rsid w:val="00ED7BE1"/>
    <w:rsid w:val="00EE3BD7"/>
    <w:rsid w:val="00EE4436"/>
    <w:rsid w:val="00EE4CFC"/>
    <w:rsid w:val="00EE6093"/>
    <w:rsid w:val="00EF193D"/>
    <w:rsid w:val="00EF25F1"/>
    <w:rsid w:val="00F001B0"/>
    <w:rsid w:val="00F07DB2"/>
    <w:rsid w:val="00F316B4"/>
    <w:rsid w:val="00F41606"/>
    <w:rsid w:val="00F475A8"/>
    <w:rsid w:val="00F505DC"/>
    <w:rsid w:val="00F5447B"/>
    <w:rsid w:val="00F54588"/>
    <w:rsid w:val="00F556D0"/>
    <w:rsid w:val="00F57B65"/>
    <w:rsid w:val="00F62F75"/>
    <w:rsid w:val="00F64CB0"/>
    <w:rsid w:val="00F70497"/>
    <w:rsid w:val="00F71DAA"/>
    <w:rsid w:val="00F73F73"/>
    <w:rsid w:val="00F84953"/>
    <w:rsid w:val="00F85F0E"/>
    <w:rsid w:val="00F96AAC"/>
    <w:rsid w:val="00F97D4A"/>
    <w:rsid w:val="00FA365F"/>
    <w:rsid w:val="00FB0AD5"/>
    <w:rsid w:val="00FB292F"/>
    <w:rsid w:val="00FB3E30"/>
    <w:rsid w:val="00FC1AF3"/>
    <w:rsid w:val="00FC4832"/>
    <w:rsid w:val="00FC4F8E"/>
    <w:rsid w:val="00FC55E9"/>
    <w:rsid w:val="00FC57A1"/>
    <w:rsid w:val="00FC74C6"/>
    <w:rsid w:val="00FC7DBE"/>
    <w:rsid w:val="00FD1BE5"/>
    <w:rsid w:val="00FD1F01"/>
    <w:rsid w:val="00FD5004"/>
    <w:rsid w:val="00FD5C60"/>
    <w:rsid w:val="00FD71C7"/>
    <w:rsid w:val="00FE151E"/>
    <w:rsid w:val="00FE30ED"/>
    <w:rsid w:val="00FE5663"/>
    <w:rsid w:val="00FE77B4"/>
    <w:rsid w:val="00FF08A4"/>
    <w:rsid w:val="00FF2721"/>
    <w:rsid w:val="00FF64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2C5DA-6F31-4887-B30C-4CC83B04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44C"/>
  </w:style>
  <w:style w:type="paragraph" w:styleId="1">
    <w:name w:val="heading 1"/>
    <w:basedOn w:val="a"/>
    <w:next w:val="a"/>
    <w:link w:val="10"/>
    <w:uiPriority w:val="99"/>
    <w:qFormat/>
    <w:rsid w:val="00C955CC"/>
    <w:pPr>
      <w:keepNext/>
      <w:suppressAutoHyphens/>
      <w:spacing w:before="240" w:after="60"/>
      <w:outlineLvl w:val="0"/>
    </w:pPr>
    <w:rPr>
      <w:rFonts w:ascii="Cambria" w:eastAsia="Times New Roman" w:hAnsi="Cambria" w:cs="Cambria"/>
      <w:b/>
      <w:bCs/>
      <w:kern w:val="1"/>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74A62"/>
    <w:rPr>
      <w:rFonts w:ascii="Tahoma" w:hAnsi="Tahoma" w:cs="Tahoma"/>
      <w:sz w:val="16"/>
      <w:szCs w:val="16"/>
    </w:rPr>
  </w:style>
  <w:style w:type="character" w:customStyle="1" w:styleId="a4">
    <w:name w:val="Текст выноски Знак"/>
    <w:basedOn w:val="a0"/>
    <w:link w:val="a3"/>
    <w:uiPriority w:val="99"/>
    <w:semiHidden/>
    <w:rsid w:val="00374A62"/>
    <w:rPr>
      <w:rFonts w:ascii="Tahoma" w:hAnsi="Tahoma" w:cs="Tahoma"/>
      <w:sz w:val="16"/>
      <w:szCs w:val="16"/>
    </w:rPr>
  </w:style>
  <w:style w:type="paragraph" w:customStyle="1" w:styleId="Standard">
    <w:name w:val="Standard"/>
    <w:uiPriority w:val="99"/>
    <w:rsid w:val="005F4BB7"/>
    <w:pPr>
      <w:widowControl w:val="0"/>
      <w:suppressAutoHyphens/>
      <w:autoSpaceDN w:val="0"/>
      <w:textAlignment w:val="baseline"/>
    </w:pPr>
    <w:rPr>
      <w:rFonts w:ascii="Arial" w:eastAsia="Times New Roman" w:hAnsi="Arial" w:cs="Arial"/>
      <w:kern w:val="3"/>
      <w:sz w:val="21"/>
      <w:szCs w:val="21"/>
      <w:lang w:eastAsia="ru-RU"/>
    </w:rPr>
  </w:style>
  <w:style w:type="paragraph" w:customStyle="1" w:styleId="11">
    <w:name w:val="Абзац списка1"/>
    <w:basedOn w:val="a"/>
    <w:uiPriority w:val="99"/>
    <w:rsid w:val="00A43CDA"/>
    <w:pPr>
      <w:suppressAutoHyphens/>
      <w:ind w:left="708"/>
    </w:pPr>
    <w:rPr>
      <w:rFonts w:ascii="Times New Roman" w:eastAsia="Times New Roman" w:hAnsi="Times New Roman" w:cs="Times New Roman"/>
      <w:kern w:val="1"/>
      <w:sz w:val="24"/>
      <w:szCs w:val="24"/>
      <w:lang w:val="uk-UA" w:eastAsia="ru-RU"/>
    </w:rPr>
  </w:style>
  <w:style w:type="paragraph" w:styleId="a5">
    <w:name w:val="List Paragraph"/>
    <w:basedOn w:val="a"/>
    <w:uiPriority w:val="34"/>
    <w:qFormat/>
    <w:rsid w:val="00A43CDA"/>
    <w:pPr>
      <w:ind w:left="708"/>
    </w:pPr>
    <w:rPr>
      <w:rFonts w:ascii="Times New Roman" w:eastAsia="Times New Roman" w:hAnsi="Times New Roman" w:cs="Times New Roman"/>
      <w:sz w:val="24"/>
      <w:szCs w:val="24"/>
      <w:lang w:val="uk-UA" w:eastAsia="ru-RU"/>
    </w:rPr>
  </w:style>
  <w:style w:type="paragraph" w:styleId="a6">
    <w:name w:val="Normal (Web)"/>
    <w:basedOn w:val="a"/>
    <w:link w:val="a7"/>
    <w:rsid w:val="00A43CD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C955CC"/>
    <w:rPr>
      <w:rFonts w:ascii="Cambria" w:eastAsia="Times New Roman" w:hAnsi="Cambria" w:cs="Cambria"/>
      <w:b/>
      <w:bCs/>
      <w:kern w:val="1"/>
      <w:sz w:val="32"/>
      <w:szCs w:val="32"/>
      <w:lang w:val="uk-UA" w:eastAsia="ru-RU"/>
    </w:rPr>
  </w:style>
  <w:style w:type="character" w:customStyle="1" w:styleId="a7">
    <w:name w:val="Обычный (веб) Знак"/>
    <w:link w:val="a6"/>
    <w:locked/>
    <w:rsid w:val="00E9102A"/>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91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E9102A"/>
    <w:rPr>
      <w:rFonts w:ascii="Courier New" w:eastAsia="Times New Roman" w:hAnsi="Courier New" w:cs="Courier New"/>
      <w:sz w:val="20"/>
      <w:szCs w:val="20"/>
      <w:lang w:val="uk-UA" w:eastAsia="uk-UA"/>
    </w:rPr>
  </w:style>
  <w:style w:type="character" w:customStyle="1" w:styleId="rvts0">
    <w:name w:val="rvts0"/>
    <w:rsid w:val="00E9102A"/>
    <w:rPr>
      <w:rFonts w:cs="Times New Roman"/>
    </w:rPr>
  </w:style>
  <w:style w:type="character" w:customStyle="1" w:styleId="BodyText2Char">
    <w:name w:val="Body Text 2 Char"/>
    <w:uiPriority w:val="99"/>
    <w:rsid w:val="00193EBC"/>
    <w:rPr>
      <w:sz w:val="24"/>
      <w:szCs w:val="24"/>
      <w:lang w:val="uk-UA"/>
    </w:rPr>
  </w:style>
  <w:style w:type="character" w:customStyle="1" w:styleId="rvts46">
    <w:name w:val="rvts46"/>
    <w:basedOn w:val="a0"/>
    <w:rsid w:val="00FE30ED"/>
  </w:style>
  <w:style w:type="character" w:customStyle="1" w:styleId="rvts37">
    <w:name w:val="rvts37"/>
    <w:basedOn w:val="a0"/>
    <w:rsid w:val="00FE30ED"/>
  </w:style>
  <w:style w:type="character" w:styleId="a8">
    <w:name w:val="Hyperlink"/>
    <w:basedOn w:val="a0"/>
    <w:uiPriority w:val="99"/>
    <w:semiHidden/>
    <w:unhideWhenUsed/>
    <w:rsid w:val="00243067"/>
    <w:rPr>
      <w:color w:val="0000FF"/>
      <w:u w:val="single"/>
    </w:rPr>
  </w:style>
  <w:style w:type="paragraph" w:customStyle="1" w:styleId="rvps4">
    <w:name w:val="rvps4"/>
    <w:basedOn w:val="a"/>
    <w:rsid w:val="00B50A2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23">
    <w:name w:val="rvts23"/>
    <w:basedOn w:val="a0"/>
    <w:rsid w:val="00B50A2F"/>
  </w:style>
  <w:style w:type="paragraph" w:customStyle="1" w:styleId="rvps7">
    <w:name w:val="rvps7"/>
    <w:basedOn w:val="a"/>
    <w:rsid w:val="00B50A2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9">
    <w:name w:val="rvts9"/>
    <w:basedOn w:val="a0"/>
    <w:rsid w:val="00B50A2F"/>
  </w:style>
  <w:style w:type="paragraph" w:customStyle="1" w:styleId="rvps2">
    <w:name w:val="rvps2"/>
    <w:basedOn w:val="a"/>
    <w:rsid w:val="009D68E8"/>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01131"/>
    <w:pPr>
      <w:tabs>
        <w:tab w:val="center" w:pos="4986"/>
        <w:tab w:val="right" w:pos="9973"/>
      </w:tabs>
    </w:pPr>
  </w:style>
  <w:style w:type="character" w:customStyle="1" w:styleId="aa">
    <w:name w:val="Верхний колонтитул Знак"/>
    <w:basedOn w:val="a0"/>
    <w:link w:val="a9"/>
    <w:uiPriority w:val="99"/>
    <w:rsid w:val="00101131"/>
  </w:style>
  <w:style w:type="paragraph" w:styleId="ab">
    <w:name w:val="footer"/>
    <w:basedOn w:val="a"/>
    <w:link w:val="ac"/>
    <w:uiPriority w:val="99"/>
    <w:unhideWhenUsed/>
    <w:rsid w:val="00101131"/>
    <w:pPr>
      <w:tabs>
        <w:tab w:val="center" w:pos="4986"/>
        <w:tab w:val="right" w:pos="9973"/>
      </w:tabs>
    </w:pPr>
  </w:style>
  <w:style w:type="character" w:customStyle="1" w:styleId="ac">
    <w:name w:val="Нижний колонтитул Знак"/>
    <w:basedOn w:val="a0"/>
    <w:link w:val="ab"/>
    <w:uiPriority w:val="99"/>
    <w:rsid w:val="00101131"/>
  </w:style>
  <w:style w:type="paragraph" w:customStyle="1" w:styleId="2">
    <w:name w:val="Абзац списка2"/>
    <w:basedOn w:val="a"/>
    <w:rsid w:val="00F97D4A"/>
    <w:pPr>
      <w:widowControl w:val="0"/>
      <w:suppressAutoHyphens/>
      <w:spacing w:line="100" w:lineRule="atLeast"/>
      <w:ind w:left="708"/>
    </w:pPr>
    <w:rPr>
      <w:rFonts w:ascii="Times New Roman" w:eastAsia="Times New Roman" w:hAnsi="Times New Roman" w:cs="Times New Roman"/>
      <w:kern w:val="1"/>
      <w:sz w:val="24"/>
      <w:szCs w:val="24"/>
      <w:lang w:val="uk-UA" w:eastAsia="ar-SA"/>
    </w:rPr>
  </w:style>
  <w:style w:type="character" w:styleId="ad">
    <w:name w:val="Emphasis"/>
    <w:basedOn w:val="a0"/>
    <w:uiPriority w:val="20"/>
    <w:qFormat/>
    <w:rsid w:val="00FF6497"/>
    <w:rPr>
      <w:i/>
      <w:iCs/>
    </w:rPr>
  </w:style>
  <w:style w:type="character" w:styleId="ae">
    <w:name w:val="Strong"/>
    <w:basedOn w:val="a0"/>
    <w:uiPriority w:val="22"/>
    <w:qFormat/>
    <w:rsid w:val="00DF5391"/>
    <w:rPr>
      <w:b/>
      <w:bCs/>
    </w:rPr>
  </w:style>
  <w:style w:type="paragraph" w:customStyle="1" w:styleId="12">
    <w:name w:val="Обычный (веб)1"/>
    <w:basedOn w:val="a"/>
    <w:rsid w:val="00A06A06"/>
    <w:pPr>
      <w:widowControl w:val="0"/>
      <w:suppressAutoHyphens/>
      <w:spacing w:before="100" w:after="100" w:line="100" w:lineRule="atLeast"/>
    </w:pPr>
    <w:rPr>
      <w:rFonts w:ascii="Times New Roman" w:eastAsia="Times New Roman" w:hAnsi="Times New Roman" w:cs="Times New Roman"/>
      <w:kern w:val="1"/>
      <w:sz w:val="24"/>
      <w:szCs w:val="24"/>
      <w:lang w:eastAsia="ar-SA"/>
    </w:rPr>
  </w:style>
  <w:style w:type="paragraph" w:customStyle="1" w:styleId="rvps1">
    <w:name w:val="rvps1"/>
    <w:basedOn w:val="a"/>
    <w:rsid w:val="00717BC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15">
    <w:name w:val="rvts15"/>
    <w:basedOn w:val="a0"/>
    <w:rsid w:val="00717BCD"/>
  </w:style>
  <w:style w:type="paragraph" w:customStyle="1" w:styleId="rvps14">
    <w:name w:val="rvps14"/>
    <w:basedOn w:val="a"/>
    <w:rsid w:val="00717BC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6">
    <w:name w:val="rvps6"/>
    <w:basedOn w:val="a"/>
    <w:rsid w:val="00717BC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ocdata">
    <w:name w:val="docdata"/>
    <w:aliases w:val="docy,v5,4311,baiaagaaboqcaaadea8aaauedwaaaaaaaaaaaaaaaaaaaaaaaaaaaaaaaaaaaaaaaaaaaaaaaaaaaaaaaaaaaaaaaaaaaaaaaaaaaaaaaaaaaaaaaaaaaaaaaaaaaaaaaaaaaaaaaaaaaaaaaaaaaaaaaaaaaaaaaaaaaaaaaaaaaaaaaaaaaaaaaaaaaaaaaaaaaaaaaaaaaaaaaaaaaaaaaaaaaaaaaaaaaaaa"/>
    <w:basedOn w:val="a"/>
    <w:rsid w:val="00B855C5"/>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ody Text Indent"/>
    <w:basedOn w:val="a"/>
    <w:link w:val="af0"/>
    <w:rsid w:val="00B855C5"/>
    <w:pPr>
      <w:ind w:firstLine="794"/>
      <w:jc w:val="both"/>
    </w:pPr>
    <w:rPr>
      <w:rFonts w:ascii="Times New Roman" w:eastAsia="Times New Roman" w:hAnsi="Times New Roman" w:cs="Times New Roman"/>
      <w:sz w:val="24"/>
      <w:szCs w:val="20"/>
      <w:lang w:val="uk-UA" w:eastAsia="x-none"/>
    </w:rPr>
  </w:style>
  <w:style w:type="character" w:customStyle="1" w:styleId="af0">
    <w:name w:val="Основной текст с отступом Знак"/>
    <w:basedOn w:val="a0"/>
    <w:link w:val="af"/>
    <w:rsid w:val="00B855C5"/>
    <w:rPr>
      <w:rFonts w:ascii="Times New Roman" w:eastAsia="Times New Roman" w:hAnsi="Times New Roman" w:cs="Times New Roman"/>
      <w:sz w:val="24"/>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55905">
      <w:bodyDiv w:val="1"/>
      <w:marLeft w:val="0"/>
      <w:marRight w:val="0"/>
      <w:marTop w:val="0"/>
      <w:marBottom w:val="0"/>
      <w:divBdr>
        <w:top w:val="none" w:sz="0" w:space="0" w:color="auto"/>
        <w:left w:val="none" w:sz="0" w:space="0" w:color="auto"/>
        <w:bottom w:val="none" w:sz="0" w:space="0" w:color="auto"/>
        <w:right w:val="none" w:sz="0" w:space="0" w:color="auto"/>
      </w:divBdr>
      <w:divsChild>
        <w:div w:id="1159735056">
          <w:marLeft w:val="0"/>
          <w:marRight w:val="0"/>
          <w:marTop w:val="150"/>
          <w:marBottom w:val="150"/>
          <w:divBdr>
            <w:top w:val="none" w:sz="0" w:space="0" w:color="auto"/>
            <w:left w:val="none" w:sz="0" w:space="0" w:color="auto"/>
            <w:bottom w:val="none" w:sz="0" w:space="0" w:color="auto"/>
            <w:right w:val="none" w:sz="0" w:space="0" w:color="auto"/>
          </w:divBdr>
        </w:div>
      </w:divsChild>
    </w:div>
    <w:div w:id="1037657244">
      <w:bodyDiv w:val="1"/>
      <w:marLeft w:val="0"/>
      <w:marRight w:val="0"/>
      <w:marTop w:val="0"/>
      <w:marBottom w:val="0"/>
      <w:divBdr>
        <w:top w:val="none" w:sz="0" w:space="0" w:color="auto"/>
        <w:left w:val="none" w:sz="0" w:space="0" w:color="auto"/>
        <w:bottom w:val="none" w:sz="0" w:space="0" w:color="auto"/>
        <w:right w:val="none" w:sz="0" w:space="0" w:color="auto"/>
      </w:divBdr>
    </w:div>
    <w:div w:id="1141927671">
      <w:bodyDiv w:val="1"/>
      <w:marLeft w:val="0"/>
      <w:marRight w:val="0"/>
      <w:marTop w:val="0"/>
      <w:marBottom w:val="0"/>
      <w:divBdr>
        <w:top w:val="none" w:sz="0" w:space="0" w:color="auto"/>
        <w:left w:val="none" w:sz="0" w:space="0" w:color="auto"/>
        <w:bottom w:val="none" w:sz="0" w:space="0" w:color="auto"/>
        <w:right w:val="none" w:sz="0" w:space="0" w:color="auto"/>
      </w:divBdr>
      <w:divsChild>
        <w:div w:id="1095320559">
          <w:marLeft w:val="0"/>
          <w:marRight w:val="0"/>
          <w:marTop w:val="150"/>
          <w:marBottom w:val="150"/>
          <w:divBdr>
            <w:top w:val="none" w:sz="0" w:space="0" w:color="auto"/>
            <w:left w:val="none" w:sz="0" w:space="0" w:color="auto"/>
            <w:bottom w:val="none" w:sz="0" w:space="0" w:color="auto"/>
            <w:right w:val="none" w:sz="0" w:space="0" w:color="auto"/>
          </w:divBdr>
        </w:div>
      </w:divsChild>
    </w:div>
    <w:div w:id="1254125757">
      <w:bodyDiv w:val="1"/>
      <w:marLeft w:val="0"/>
      <w:marRight w:val="0"/>
      <w:marTop w:val="0"/>
      <w:marBottom w:val="0"/>
      <w:divBdr>
        <w:top w:val="none" w:sz="0" w:space="0" w:color="auto"/>
        <w:left w:val="none" w:sz="0" w:space="0" w:color="auto"/>
        <w:bottom w:val="none" w:sz="0" w:space="0" w:color="auto"/>
        <w:right w:val="none" w:sz="0" w:space="0" w:color="auto"/>
      </w:divBdr>
    </w:div>
    <w:div w:id="1300454250">
      <w:bodyDiv w:val="1"/>
      <w:marLeft w:val="0"/>
      <w:marRight w:val="0"/>
      <w:marTop w:val="0"/>
      <w:marBottom w:val="0"/>
      <w:divBdr>
        <w:top w:val="none" w:sz="0" w:space="0" w:color="auto"/>
        <w:left w:val="none" w:sz="0" w:space="0" w:color="auto"/>
        <w:bottom w:val="none" w:sz="0" w:space="0" w:color="auto"/>
        <w:right w:val="none" w:sz="0" w:space="0" w:color="auto"/>
      </w:divBdr>
    </w:div>
    <w:div w:id="1459370762">
      <w:bodyDiv w:val="1"/>
      <w:marLeft w:val="0"/>
      <w:marRight w:val="0"/>
      <w:marTop w:val="0"/>
      <w:marBottom w:val="0"/>
      <w:divBdr>
        <w:top w:val="none" w:sz="0" w:space="0" w:color="auto"/>
        <w:left w:val="none" w:sz="0" w:space="0" w:color="auto"/>
        <w:bottom w:val="none" w:sz="0" w:space="0" w:color="auto"/>
        <w:right w:val="none" w:sz="0" w:space="0" w:color="auto"/>
      </w:divBdr>
    </w:div>
    <w:div w:id="17518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mbard-lia.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72D4-8BDF-40D0-8665-70D342FF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9722</Words>
  <Characters>5542</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ofed</cp:lastModifiedBy>
  <cp:revision>3</cp:revision>
  <cp:lastPrinted>2019-05-17T12:52:00Z</cp:lastPrinted>
  <dcterms:created xsi:type="dcterms:W3CDTF">2019-05-17T12:53:00Z</dcterms:created>
  <dcterms:modified xsi:type="dcterms:W3CDTF">2019-05-17T12:53:00Z</dcterms:modified>
</cp:coreProperties>
</file>